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748" w:rsidRDefault="000F1748"/>
    <w:tbl>
      <w:tblPr>
        <w:tblStyle w:val="TableGrid"/>
        <w:tblpPr w:leftFromText="180" w:rightFromText="180" w:horzAnchor="margin" w:tblpY="1158"/>
        <w:tblW w:w="9091" w:type="dxa"/>
        <w:tblLook w:val="04A0" w:firstRow="1" w:lastRow="0" w:firstColumn="1" w:lastColumn="0" w:noHBand="0" w:noVBand="1"/>
      </w:tblPr>
      <w:tblGrid>
        <w:gridCol w:w="9091"/>
      </w:tblGrid>
      <w:tr w:rsidR="000F1748" w:rsidTr="0050301D">
        <w:trPr>
          <w:trHeight w:val="9015"/>
        </w:trPr>
        <w:tc>
          <w:tcPr>
            <w:tcW w:w="9091" w:type="dxa"/>
          </w:tcPr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</w:tc>
      </w:tr>
      <w:tr w:rsidR="000F1748" w:rsidTr="0050301D">
        <w:trPr>
          <w:trHeight w:val="348"/>
        </w:trPr>
        <w:tc>
          <w:tcPr>
            <w:tcW w:w="9091" w:type="dxa"/>
          </w:tcPr>
          <w:p w:rsidR="000F1748" w:rsidRDefault="000F1748" w:rsidP="0050301D"/>
          <w:p w:rsidR="000F1748" w:rsidRPr="000F1748" w:rsidRDefault="000F1748" w:rsidP="0050301D">
            <w:pPr>
              <w:rPr>
                <w:rFonts w:ascii="SassoonPrimaryType" w:hAnsi="SassoonPrimaryType"/>
                <w:sz w:val="40"/>
                <w:szCs w:val="40"/>
              </w:rPr>
            </w:pPr>
            <w:r w:rsidRPr="000F1748">
              <w:rPr>
                <w:rFonts w:ascii="SassoonPrimaryType" w:hAnsi="SassoonPrimaryType"/>
                <w:sz w:val="40"/>
                <w:szCs w:val="40"/>
              </w:rPr>
              <w:t xml:space="preserve">Lauren went </w:t>
            </w:r>
            <w:r w:rsidRPr="0050301D">
              <w:rPr>
                <w:rFonts w:ascii="SassoonPrimaryType" w:hAnsi="SassoonPrimaryType"/>
                <w:color w:val="FF0000"/>
                <w:sz w:val="40"/>
                <w:szCs w:val="40"/>
              </w:rPr>
              <w:t xml:space="preserve">to the </w:t>
            </w:r>
            <w:r w:rsidRPr="000F1748">
              <w:rPr>
                <w:rFonts w:ascii="SassoonPrimaryType" w:hAnsi="SassoonPrimaryType"/>
                <w:sz w:val="40"/>
                <w:szCs w:val="40"/>
              </w:rPr>
              <w:t>p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  <w:u w:val="single"/>
              </w:rPr>
              <w:t>ar</w:t>
            </w:r>
            <w:r w:rsidRPr="000F1748">
              <w:rPr>
                <w:rFonts w:ascii="SassoonPrimaryType" w:hAnsi="SassoonPrimaryType"/>
                <w:sz w:val="40"/>
                <w:szCs w:val="40"/>
              </w:rPr>
              <w:t xml:space="preserve">k.  It </w:t>
            </w:r>
            <w:r w:rsidRPr="0050301D">
              <w:rPr>
                <w:rFonts w:ascii="SassoonPrimaryType" w:hAnsi="SassoonPrimaryType"/>
                <w:color w:val="FF0000"/>
                <w:sz w:val="40"/>
                <w:szCs w:val="40"/>
              </w:rPr>
              <w:t>was</w:t>
            </w:r>
            <w:r w:rsidRPr="000F1748">
              <w:rPr>
                <w:rFonts w:ascii="SassoonPrimaryType" w:hAnsi="SassoonPrimaryType"/>
                <w:sz w:val="40"/>
                <w:szCs w:val="40"/>
              </w:rPr>
              <w:t xml:space="preserve"> very 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>f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  <w:u w:val="single"/>
              </w:rPr>
              <w:t>ar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 xml:space="preserve">. </w:t>
            </w:r>
          </w:p>
          <w:p w:rsidR="000F1748" w:rsidRPr="000F1748" w:rsidRDefault="000F1748" w:rsidP="0050301D">
            <w:pPr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</w:pPr>
            <w:r w:rsidRPr="000F1748">
              <w:rPr>
                <w:rFonts w:ascii="SassoonPrimaryType" w:hAnsi="SassoonPrimaryType"/>
                <w:sz w:val="40"/>
                <w:szCs w:val="40"/>
              </w:rPr>
              <w:t xml:space="preserve">On </w:t>
            </w:r>
            <w:r w:rsidRPr="0050301D">
              <w:rPr>
                <w:rFonts w:ascii="SassoonPrimaryType" w:hAnsi="SassoonPrimaryType"/>
                <w:color w:val="FF0000"/>
                <w:sz w:val="40"/>
                <w:szCs w:val="40"/>
              </w:rPr>
              <w:t>the</w:t>
            </w:r>
            <w:r w:rsidRPr="000F1748">
              <w:rPr>
                <w:rFonts w:ascii="SassoonPrimaryType" w:hAnsi="SassoonPrimaryType"/>
                <w:sz w:val="40"/>
                <w:szCs w:val="40"/>
              </w:rPr>
              <w:t xml:space="preserve"> 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 xml:space="preserve">way </w:t>
            </w:r>
            <w:r w:rsidRPr="0050301D">
              <w:rPr>
                <w:rFonts w:ascii="SassoonPrimaryType" w:hAnsi="SassoonPrimaryType"/>
                <w:color w:val="FF0000"/>
                <w:sz w:val="40"/>
                <w:szCs w:val="40"/>
              </w:rPr>
              <w:t xml:space="preserve">she saw </w:t>
            </w:r>
            <w:r w:rsidRPr="000F1748">
              <w:rPr>
                <w:rFonts w:ascii="SassoonPrimaryType" w:hAnsi="SassoonPrimaryType"/>
                <w:color w:val="FF0000"/>
                <w:sz w:val="40"/>
                <w:szCs w:val="40"/>
              </w:rPr>
              <w:t>a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 xml:space="preserve"> red c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  <w:u w:val="single"/>
              </w:rPr>
              <w:t>ar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 xml:space="preserve"> and </w:t>
            </w:r>
            <w:r w:rsidRPr="000F1748">
              <w:rPr>
                <w:rFonts w:ascii="SassoonPrimaryType" w:hAnsi="SassoonPrimaryType"/>
                <w:color w:val="FF0000"/>
                <w:sz w:val="40"/>
                <w:szCs w:val="40"/>
              </w:rPr>
              <w:t xml:space="preserve">a 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>yell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  <w:u w:val="single"/>
              </w:rPr>
              <w:t>ow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 xml:space="preserve"> c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  <w:u w:val="single"/>
              </w:rPr>
              <w:t>ar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>.</w:t>
            </w:r>
          </w:p>
          <w:p w:rsidR="000F1748" w:rsidRPr="000F1748" w:rsidRDefault="000F1748" w:rsidP="0050301D">
            <w:pPr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</w:pP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 xml:space="preserve">Can </w:t>
            </w:r>
            <w:r w:rsidRPr="000F1748">
              <w:rPr>
                <w:rFonts w:ascii="SassoonPrimaryType" w:hAnsi="SassoonPrimaryType"/>
                <w:color w:val="FF0000"/>
                <w:sz w:val="40"/>
                <w:szCs w:val="40"/>
              </w:rPr>
              <w:t>you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 xml:space="preserve"> m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  <w:u w:val="single"/>
              </w:rPr>
              <w:t>ar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 xml:space="preserve">ch </w:t>
            </w:r>
            <w:r w:rsidRPr="000F1748">
              <w:rPr>
                <w:rFonts w:ascii="SassoonPrimaryType" w:hAnsi="SassoonPrimaryType"/>
                <w:color w:val="FF0000"/>
                <w:sz w:val="40"/>
                <w:szCs w:val="40"/>
              </w:rPr>
              <w:t>to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 xml:space="preserve"> </w:t>
            </w:r>
            <w:r w:rsidRPr="000F1748">
              <w:rPr>
                <w:rFonts w:ascii="SassoonPrimaryType" w:hAnsi="SassoonPrimaryType"/>
                <w:color w:val="FF0000"/>
                <w:sz w:val="40"/>
                <w:szCs w:val="40"/>
              </w:rPr>
              <w:t>the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 xml:space="preserve"> p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  <w:u w:val="single"/>
              </w:rPr>
              <w:t>ar</w:t>
            </w:r>
            <w:r w:rsidRPr="000F1748">
              <w:rPr>
                <w:rFonts w:ascii="SassoonPrimaryType" w:hAnsi="SassoonPrimaryType"/>
                <w:color w:val="000000" w:themeColor="text1"/>
                <w:sz w:val="40"/>
                <w:szCs w:val="40"/>
              </w:rPr>
              <w:t>k?</w:t>
            </w:r>
          </w:p>
          <w:p w:rsidR="000F1748" w:rsidRDefault="000F1748" w:rsidP="0050301D"/>
        </w:tc>
      </w:tr>
    </w:tbl>
    <w:p w:rsidR="00495B6A" w:rsidRDefault="0050301D" w:rsidP="0050301D">
      <w:pPr>
        <w:jc w:val="center"/>
        <w:rPr>
          <w:rFonts w:ascii="SassoonPrimaryType" w:hAnsi="SassoonPrimaryType"/>
          <w:sz w:val="44"/>
          <w:szCs w:val="44"/>
        </w:rPr>
      </w:pPr>
      <w:bookmarkStart w:id="0" w:name="_GoBack"/>
      <w:bookmarkEnd w:id="0"/>
      <w:proofErr w:type="spellStart"/>
      <w:r>
        <w:rPr>
          <w:rFonts w:ascii="SassoonPrimaryType" w:hAnsi="SassoonPrimaryType"/>
          <w:sz w:val="44"/>
          <w:szCs w:val="44"/>
        </w:rPr>
        <w:t>ar</w:t>
      </w:r>
      <w:proofErr w:type="spellEnd"/>
      <w:r w:rsidRPr="0050301D">
        <w:rPr>
          <w:rFonts w:ascii="SassoonPrimaryType" w:hAnsi="SassoonPrimaryType"/>
          <w:sz w:val="44"/>
          <w:szCs w:val="44"/>
        </w:rPr>
        <w:t xml:space="preserve"> ‘start the car’</w:t>
      </w:r>
    </w:p>
    <w:p w:rsidR="0050301D" w:rsidRPr="0050301D" w:rsidRDefault="0050301D" w:rsidP="0050301D">
      <w:pPr>
        <w:jc w:val="center"/>
        <w:rPr>
          <w:rFonts w:ascii="SassoonPrimaryType" w:hAnsi="SassoonPrimaryType"/>
          <w:sz w:val="28"/>
          <w:szCs w:val="28"/>
        </w:rPr>
      </w:pPr>
      <w:r w:rsidRPr="0050301D">
        <w:rPr>
          <w:rFonts w:ascii="SassoonPrimaryType" w:hAnsi="SassoonPrimaryType"/>
          <w:sz w:val="28"/>
          <w:szCs w:val="28"/>
        </w:rPr>
        <w:t>Question prompts for adults</w:t>
      </w:r>
    </w:p>
    <w:p w:rsidR="0050301D" w:rsidRDefault="0050301D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Where did Lauren go?</w:t>
      </w:r>
    </w:p>
    <w:p w:rsidR="0050301D" w:rsidRDefault="0050301D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What colour cars did she see?</w:t>
      </w:r>
    </w:p>
    <w:p w:rsidR="0050301D" w:rsidRDefault="0050301D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What does march mean? Can you show me?</w:t>
      </w:r>
    </w:p>
    <w:p w:rsidR="0050301D" w:rsidRPr="0050301D" w:rsidRDefault="0050301D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 xml:space="preserve">Can you read the </w:t>
      </w:r>
      <w:r w:rsidRPr="0050301D">
        <w:rPr>
          <w:rFonts w:ascii="SassoonPrimaryType" w:hAnsi="SassoonPrimaryType"/>
          <w:color w:val="FF0000"/>
        </w:rPr>
        <w:t>RED</w:t>
      </w:r>
      <w:r>
        <w:rPr>
          <w:rFonts w:ascii="SassoonPrimaryType" w:hAnsi="SassoonPrimaryType"/>
        </w:rPr>
        <w:t xml:space="preserve"> words on sight? </w:t>
      </w:r>
    </w:p>
    <w:sectPr w:rsidR="0050301D" w:rsidRPr="005030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D69FA"/>
    <w:multiLevelType w:val="hybridMultilevel"/>
    <w:tmpl w:val="4C442D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7C705A"/>
    <w:multiLevelType w:val="hybridMultilevel"/>
    <w:tmpl w:val="30C098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748"/>
    <w:rsid w:val="000F1748"/>
    <w:rsid w:val="0050301D"/>
    <w:rsid w:val="00AE73FB"/>
    <w:rsid w:val="00D0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F2357"/>
  <w15:chartTrackingRefBased/>
  <w15:docId w15:val="{98C2366F-67AC-44E4-B9B3-2DDC65EFD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1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3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Leonie Fox</cp:lastModifiedBy>
  <cp:revision>1</cp:revision>
  <dcterms:created xsi:type="dcterms:W3CDTF">2019-11-13T22:17:00Z</dcterms:created>
  <dcterms:modified xsi:type="dcterms:W3CDTF">2019-11-13T22:33:00Z</dcterms:modified>
</cp:coreProperties>
</file>