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21BB1CF"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6503BB">
        <w:t>Gunthorpe Church of England Primary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BB90942" w:rsidR="002940F3" w:rsidRDefault="004E52A2">
            <w:pPr>
              <w:pStyle w:val="TableRow"/>
            </w:pPr>
            <w:r>
              <w:t>7</w:t>
            </w:r>
            <w:r w:rsidR="00A14A32">
              <w:t>1</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E76170D" w:rsidR="002940F3" w:rsidRDefault="00A14A32">
            <w:pPr>
              <w:pStyle w:val="TableRow"/>
            </w:pPr>
            <w:r>
              <w:t>20</w:t>
            </w:r>
            <w:r w:rsidR="006503BB">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BB3999" w14:textId="3C46BAD4" w:rsidR="002940F3" w:rsidRDefault="006503BB">
            <w:pPr>
              <w:pStyle w:val="TableRow"/>
            </w:pPr>
            <w:r>
              <w:t>3 years plan.</w:t>
            </w:r>
            <w:r w:rsidR="00DD3C1D">
              <w:t xml:space="preserve"> (Year 2)</w:t>
            </w:r>
          </w:p>
          <w:p w14:paraId="2A7D54BF" w14:textId="36BF29D7" w:rsidR="006503BB" w:rsidRDefault="004E52A2">
            <w:pPr>
              <w:pStyle w:val="TableRow"/>
            </w:pPr>
            <w:r>
              <w:t>This plan covers the year 202</w:t>
            </w:r>
            <w:r w:rsidR="00A14A32">
              <w:t>5-26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C535789" w:rsidR="002940F3" w:rsidRDefault="004E52A2">
            <w:pPr>
              <w:pStyle w:val="TableRow"/>
            </w:pPr>
            <w:r>
              <w:t>December 202</w:t>
            </w:r>
            <w:r w:rsidR="00A14A32">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78267F63" w:rsidR="002940F3" w:rsidRDefault="0042593F">
            <w:pPr>
              <w:pStyle w:val="TableRow"/>
            </w:pPr>
            <w:r>
              <w:t>December</w:t>
            </w:r>
            <w:r w:rsidR="004E52A2">
              <w:t xml:space="preserve"> 202</w:t>
            </w:r>
            <w:r w:rsidR="00A14A32">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5A65B49" w:rsidR="002940F3" w:rsidRDefault="007250BC">
            <w:pPr>
              <w:pStyle w:val="TableRow"/>
            </w:pPr>
            <w:r>
              <w:t>M Brown</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8C7E271" w:rsidR="002940F3" w:rsidRDefault="004E52A2">
            <w:pPr>
              <w:pStyle w:val="TableRow"/>
            </w:pPr>
            <w:r>
              <w:t>M Brown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4642C86F" w:rsidR="002940F3" w:rsidRDefault="00CF0949">
            <w:pPr>
              <w:pStyle w:val="TableRow"/>
            </w:pPr>
            <w:r>
              <w:t>C Newton</w:t>
            </w:r>
          </w:p>
        </w:tc>
      </w:tr>
    </w:tbl>
    <w:bookmarkEnd w:id="2"/>
    <w:bookmarkEnd w:id="3"/>
    <w:bookmarkEnd w:id="4"/>
    <w:p w14:paraId="2C4DFBD7" w14:textId="42303A5E" w:rsidR="00D34BA1" w:rsidRDefault="009D71E8" w:rsidP="00D34BA1">
      <w:pPr>
        <w:pStyle w:val="Heading2"/>
      </w:pPr>
      <w:r>
        <w:t>Funding overview</w:t>
      </w:r>
    </w:p>
    <w:p w14:paraId="4A872B34" w14:textId="68AD79C5" w:rsidR="00D34BA1" w:rsidRPr="00D34BA1" w:rsidRDefault="00D34BA1" w:rsidP="00D34BA1">
      <w:pPr>
        <w:rPr>
          <w:i/>
          <w:iCs/>
          <w:sz w:val="20"/>
          <w:szCs w:val="20"/>
        </w:rPr>
      </w:pPr>
      <w:r w:rsidRPr="00D34BA1">
        <w:rPr>
          <w:i/>
          <w:iCs/>
          <w:sz w:val="20"/>
          <w:szCs w:val="20"/>
        </w:rPr>
        <w:t>The proportion of pupils currently eligible for Pupil Premium is higher than the proportion attracting funding due to the census-based funding lag. This strategy is informed by the needs of the current eligible cohort</w:t>
      </w:r>
      <w:r>
        <w:rPr>
          <w:i/>
          <w:iCs/>
          <w:sz w:val="20"/>
          <w:szCs w:val="20"/>
        </w:rPr>
        <w:t>.</w:t>
      </w:r>
    </w:p>
    <w:tbl>
      <w:tblPr>
        <w:tblW w:w="9486" w:type="dxa"/>
        <w:tblCellMar>
          <w:left w:w="10" w:type="dxa"/>
          <w:right w:w="10" w:type="dxa"/>
        </w:tblCellMar>
        <w:tblLook w:val="04A0" w:firstRow="1" w:lastRow="0" w:firstColumn="1" w:lastColumn="0" w:noHBand="0" w:noVBand="1"/>
      </w:tblPr>
      <w:tblGrid>
        <w:gridCol w:w="7225"/>
        <w:gridCol w:w="2261"/>
      </w:tblGrid>
      <w:tr w:rsidR="00E66558" w14:paraId="2A7D54D6" w14:textId="77777777" w:rsidTr="00D34BA1">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D34BA1">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06CC088A" w:rsidR="00E66558" w:rsidRDefault="009D71E8" w:rsidP="00D34BA1">
            <w:pPr>
              <w:pStyle w:val="TableRow"/>
              <w:ind w:left="0"/>
            </w:pPr>
            <w:r>
              <w:t>Pupil premium funding allocation this academic year</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CE1860" w14:textId="4A65E087" w:rsidR="007E7E55" w:rsidRDefault="007E7E55">
            <w:pPr>
              <w:pStyle w:val="TableRow"/>
            </w:pPr>
            <w:r>
              <w:t xml:space="preserve">PP: </w:t>
            </w:r>
            <w:r w:rsidR="00A14A32">
              <w:t>7</w:t>
            </w:r>
            <w:r>
              <w:t xml:space="preserve"> x 1</w:t>
            </w:r>
            <w:r w:rsidR="00A14A32">
              <w:t>515</w:t>
            </w:r>
            <w:r>
              <w:t xml:space="preserve"> </w:t>
            </w:r>
            <w:proofErr w:type="gramStart"/>
            <w:r>
              <w:t xml:space="preserve">= </w:t>
            </w:r>
            <w:r w:rsidR="00DD3C1D">
              <w:t xml:space="preserve"> £</w:t>
            </w:r>
            <w:proofErr w:type="gramEnd"/>
            <w:r w:rsidR="00DD3C1D">
              <w:t>10,605</w:t>
            </w:r>
          </w:p>
          <w:p w14:paraId="47BB204F" w14:textId="49DDF456" w:rsidR="007E7E55" w:rsidRDefault="007E7E55" w:rsidP="00D34BA1">
            <w:pPr>
              <w:pStyle w:val="TableRow"/>
            </w:pPr>
            <w:r>
              <w:t xml:space="preserve">LAC: </w:t>
            </w:r>
            <w:r w:rsidR="00A14A32">
              <w:t>1</w:t>
            </w:r>
            <w:r>
              <w:t xml:space="preserve"> x 2</w:t>
            </w:r>
            <w:r w:rsidR="00A14A32">
              <w:t>63</w:t>
            </w:r>
            <w:r>
              <w:t xml:space="preserve">0 = </w:t>
            </w:r>
            <w:r w:rsidR="00A14A32">
              <w:t>£2</w:t>
            </w:r>
            <w:r w:rsidR="00DD3C1D">
              <w:t>,</w:t>
            </w:r>
            <w:r w:rsidR="00A14A32">
              <w:t>630</w:t>
            </w:r>
          </w:p>
          <w:p w14:paraId="178197DB" w14:textId="46B74D05" w:rsidR="00970914" w:rsidRDefault="00970914" w:rsidP="00D34BA1">
            <w:pPr>
              <w:pStyle w:val="TableRow"/>
            </w:pPr>
            <w:r>
              <w:t>EYPP: 2 x £598.50 = £1197</w:t>
            </w:r>
          </w:p>
          <w:p w14:paraId="2A7D54D8" w14:textId="61B7FA43" w:rsidR="00E66558" w:rsidRDefault="009D71E8">
            <w:pPr>
              <w:pStyle w:val="TableRow"/>
            </w:pPr>
            <w:r>
              <w:t>£</w:t>
            </w:r>
            <w:r w:rsidR="004E52A2">
              <w:t xml:space="preserve"> </w:t>
            </w:r>
            <w:r w:rsidR="00970914">
              <w:t>14, 432</w:t>
            </w:r>
          </w:p>
        </w:tc>
      </w:tr>
      <w:tr w:rsidR="00E66558" w14:paraId="2A7D54DC" w14:textId="77777777" w:rsidTr="00D34BA1">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B80FCAE" w:rsidR="00CA5363" w:rsidRPr="005F16B6" w:rsidRDefault="00CA5363" w:rsidP="00CA5363">
            <w:pPr>
              <w:pStyle w:val="TableRow"/>
              <w:rPr>
                <w:i/>
                <w:iCs/>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21C2232A" w:rsidR="00E66558" w:rsidRDefault="009D71E8">
            <w:pPr>
              <w:pStyle w:val="TableRow"/>
            </w:pPr>
            <w:r>
              <w:t>£</w:t>
            </w:r>
            <w:r w:rsidR="004E52A2">
              <w:t xml:space="preserve"> 0</w:t>
            </w:r>
          </w:p>
        </w:tc>
      </w:tr>
      <w:tr w:rsidR="00E66558" w14:paraId="2A7D54DF" w14:textId="77777777" w:rsidTr="00D34BA1">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B642EE7" w:rsidR="007109F6" w:rsidRPr="005F16B6" w:rsidRDefault="009D71E8" w:rsidP="005F16B6">
            <w:pPr>
              <w:pStyle w:val="TableRow"/>
              <w:spacing w:after="120"/>
            </w:pPr>
            <w:r>
              <w:t>Pupil premium</w:t>
            </w:r>
            <w:r w:rsidR="005F16B6">
              <w:t xml:space="preserve"> </w:t>
            </w:r>
            <w:r>
              <w:t xml:space="preserve">funding carried forward from previous years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AE26947" w:rsidR="00E66558" w:rsidRDefault="009D71E8">
            <w:pPr>
              <w:pStyle w:val="TableRow"/>
            </w:pPr>
            <w:r>
              <w:t>£</w:t>
            </w:r>
            <w:r w:rsidR="006503BB">
              <w:t xml:space="preserve"> 0</w:t>
            </w:r>
          </w:p>
        </w:tc>
      </w:tr>
      <w:tr w:rsidR="00E66558" w14:paraId="2A7D54E3" w14:textId="77777777" w:rsidTr="00D34BA1">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lastRenderedPageBreak/>
              <w:t>If your school is an academy in a trust that pools this funding, state the amount available to your school this academic year</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318A208B" w:rsidR="00E66558" w:rsidRDefault="009D71E8">
            <w:pPr>
              <w:pStyle w:val="TableRow"/>
            </w:pPr>
            <w:r>
              <w:lastRenderedPageBreak/>
              <w:t>£</w:t>
            </w:r>
            <w:r w:rsidR="004E52A2">
              <w:t xml:space="preserve"> 1</w:t>
            </w:r>
            <w:r w:rsidR="00970914">
              <w:t>4</w:t>
            </w:r>
            <w:r w:rsidR="00DD3C1D">
              <w:t xml:space="preserve">, </w:t>
            </w:r>
            <w:r w:rsidR="00970914">
              <w:t>432</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A4CA2" w14:textId="77777777" w:rsidR="005D6CCA" w:rsidRDefault="005D6CCA" w:rsidP="00746659">
            <w:pPr>
              <w:spacing w:before="120"/>
            </w:pPr>
            <w:r>
              <w:t>At Gunthorpe Church of England Primary School, our intention is that all pupils, irrespective of their background or the challenges they face, make good progress, achieve their best across the curriculum and feel happy and confident learners. The focus of our pupil premium strategy is to support disadvantaged pupils to achieve these goals.</w:t>
            </w:r>
          </w:p>
          <w:p w14:paraId="2ADA3283" w14:textId="7B8E9E7E" w:rsidR="005D6CCA" w:rsidRDefault="00746659" w:rsidP="00746659">
            <w:pPr>
              <w:spacing w:before="120"/>
            </w:pPr>
            <w:r w:rsidRPr="00BA5F3E">
              <w:t>Whilst the number of pupils in receipt of pupil premium i</w:t>
            </w:r>
            <w:r w:rsidR="001B350A">
              <w:t>s</w:t>
            </w:r>
            <w:r w:rsidRPr="00BA5F3E">
              <w:t xml:space="preserve"> </w:t>
            </w:r>
            <w:r w:rsidR="00D34BA1">
              <w:t xml:space="preserve">marginally </w:t>
            </w:r>
            <w:r w:rsidRPr="00BA5F3E">
              <w:t>low</w:t>
            </w:r>
            <w:r w:rsidR="001B350A">
              <w:t>er than the National average</w:t>
            </w:r>
            <w:r w:rsidRPr="00BA5F3E">
              <w:t xml:space="preserve"> at </w:t>
            </w:r>
            <w:r w:rsidR="005D6CCA">
              <w:t>Gunthorpe School,</w:t>
            </w:r>
            <w:r w:rsidRPr="00BA5F3E">
              <w:t xml:space="preserve"> this is an increasingly growing percentage of our school community</w:t>
            </w:r>
            <w:r w:rsidR="001B350A">
              <w:t xml:space="preserve">, moving from 11% (2023-24) to 15% </w:t>
            </w:r>
            <w:r w:rsidR="00D34BA1">
              <w:t>(2024-25) and 20% this academic year</w:t>
            </w:r>
            <w:r w:rsidR="001B350A">
              <w:t>.  We</w:t>
            </w:r>
            <w:r w:rsidRPr="00BA5F3E">
              <w:t xml:space="preserve"> strive to ensure that disadvantage</w:t>
            </w:r>
            <w:r w:rsidR="001B350A">
              <w:t>d</w:t>
            </w:r>
            <w:r w:rsidRPr="00BA5F3E">
              <w:t xml:space="preserve"> pupils are provided with every opportunity to perform at least as well as their non disadvantaged peers.  </w:t>
            </w:r>
          </w:p>
          <w:p w14:paraId="32F4D4B5" w14:textId="0D52C3C3" w:rsidR="007E7E55" w:rsidRDefault="007E7E55" w:rsidP="00746659">
            <w:pPr>
              <w:spacing w:before="120"/>
            </w:pPr>
            <w:r>
              <w:t xml:space="preserve">We will ensure all children (regardless of their background), receive high quality teaching and have access to targeted, high quality adult support though specific intervention programmes. </w:t>
            </w:r>
            <w:r w:rsidR="005725C9">
              <w:t xml:space="preserve">We know that research identifies this method as having the greatest impact on closing the attainment gap. </w:t>
            </w:r>
            <w:r>
              <w:t>This</w:t>
            </w:r>
            <w:r w:rsidR="005725C9">
              <w:t xml:space="preserve"> approach</w:t>
            </w:r>
            <w:r>
              <w:t xml:space="preserve"> includes challenging </w:t>
            </w:r>
            <w:r w:rsidR="005725C9">
              <w:t xml:space="preserve">our </w:t>
            </w:r>
            <w:r>
              <w:t>high-achieving, disadvantaged pupils.</w:t>
            </w:r>
          </w:p>
          <w:p w14:paraId="2A7D54E9" w14:textId="4860B7F6" w:rsidR="00E66558" w:rsidRPr="00746659" w:rsidRDefault="00746659" w:rsidP="00746659">
            <w:pPr>
              <w:spacing w:before="120"/>
            </w:pPr>
            <w:r w:rsidRPr="00BA5F3E">
              <w:t>We seek to identify the individual barriers to each disadvantaged pupil</w:t>
            </w:r>
            <w:r>
              <w:t>’</w:t>
            </w:r>
            <w:r w:rsidRPr="00BA5F3E">
              <w:t>s learning and ensure they receive support to progress both academically, socially and emotionally.</w:t>
            </w:r>
            <w:r w:rsidR="001B350A">
              <w:t xml:space="preserve"> This is </w:t>
            </w:r>
            <w:r w:rsidR="007E7E55">
              <w:t>reinforced through our whole school vision that every child should have the opportunity to, ‘let their light shine’.</w:t>
            </w:r>
            <w:r>
              <w:t xml:space="preserve"> For those pupils whose attendance or punctuality is low, this is our first priority because if they are not in school, they are not able to close the gap between themselves and their peers.</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BF7C5" w14:textId="77777777" w:rsidR="00745B7F" w:rsidRDefault="00745B7F" w:rsidP="00745B7F">
            <w:pPr>
              <w:pStyle w:val="TableRowCentered"/>
              <w:jc w:val="left"/>
              <w:rPr>
                <w:sz w:val="22"/>
                <w:u w:val="single"/>
              </w:rPr>
            </w:pPr>
            <w:r w:rsidRPr="00C86CA4">
              <w:rPr>
                <w:sz w:val="22"/>
                <w:u w:val="single"/>
              </w:rPr>
              <w:t>Attainment and progress</w:t>
            </w:r>
          </w:p>
          <w:p w14:paraId="2A7D54F1" w14:textId="756D14F2" w:rsidR="00CE5224" w:rsidRPr="002F4014" w:rsidRDefault="00745B7F" w:rsidP="002F4014">
            <w:pPr>
              <w:pStyle w:val="TableRowCentered"/>
              <w:jc w:val="left"/>
              <w:rPr>
                <w:iCs/>
                <w:color w:val="auto"/>
                <w:sz w:val="22"/>
              </w:rPr>
            </w:pPr>
            <w:r w:rsidRPr="002F4014">
              <w:rPr>
                <w:iCs/>
                <w:color w:val="auto"/>
                <w:sz w:val="22"/>
              </w:rPr>
              <w:t xml:space="preserve">Attainment and progress are closely tracked and monitored at </w:t>
            </w:r>
            <w:proofErr w:type="gramStart"/>
            <w:r w:rsidRPr="002F4014">
              <w:rPr>
                <w:iCs/>
                <w:color w:val="auto"/>
                <w:sz w:val="22"/>
              </w:rPr>
              <w:t>Gunthorpe</w:t>
            </w:r>
            <w:proofErr w:type="gramEnd"/>
            <w:r w:rsidRPr="002F4014">
              <w:rPr>
                <w:iCs/>
                <w:color w:val="auto"/>
                <w:sz w:val="22"/>
              </w:rPr>
              <w:t xml:space="preserve"> and data shows that our disadvantaged pupils did well with the support put in place last year. It is vital that this support continues so that disadvantaged pupils make accelerated progress and continue to close the attainment gap. </w:t>
            </w:r>
            <w:r w:rsidR="002F4014" w:rsidRPr="002F4014">
              <w:rPr>
                <w:iCs/>
                <w:color w:val="auto"/>
                <w:sz w:val="22"/>
              </w:rPr>
              <w:t>End of year a</w:t>
            </w:r>
            <w:r w:rsidRPr="002F4014">
              <w:rPr>
                <w:iCs/>
                <w:color w:val="auto"/>
                <w:sz w:val="22"/>
              </w:rPr>
              <w:t>ssessments indicated that disadvantaged pupils generally have lower attainment in Writing</w:t>
            </w:r>
            <w:r w:rsidR="002F4014" w:rsidRPr="002F4014">
              <w:rPr>
                <w:iCs/>
                <w:color w:val="auto"/>
                <w:sz w:val="22"/>
              </w:rPr>
              <w:t xml:space="preserve"> (24-25 data: 67% for disadvantaged compared to 79% whole school)</w:t>
            </w:r>
            <w:r w:rsidRPr="002F4014">
              <w:rPr>
                <w:iCs/>
                <w:color w:val="auto"/>
                <w:sz w:val="22"/>
              </w:rPr>
              <w:t xml:space="preserve">. </w:t>
            </w:r>
            <w:r w:rsidR="002F4014" w:rsidRPr="002F4014">
              <w:rPr>
                <w:iCs/>
                <w:color w:val="auto"/>
                <w:sz w:val="22"/>
              </w:rPr>
              <w:t xml:space="preserve">In the current year 25-26, 36% </w:t>
            </w:r>
            <w:r w:rsidRPr="002F4014">
              <w:rPr>
                <w:iCs/>
                <w:color w:val="auto"/>
                <w:sz w:val="22"/>
              </w:rPr>
              <w:t xml:space="preserve">of PP children are not currently </w:t>
            </w:r>
            <w:r w:rsidRPr="002F4014">
              <w:rPr>
                <w:iCs/>
                <w:color w:val="auto"/>
                <w:sz w:val="22"/>
              </w:rPr>
              <w:lastRenderedPageBreak/>
              <w:t xml:space="preserve">on track to make expected </w:t>
            </w:r>
            <w:r w:rsidR="002F4014" w:rsidRPr="002F4014">
              <w:rPr>
                <w:iCs/>
                <w:color w:val="auto"/>
                <w:sz w:val="22"/>
              </w:rPr>
              <w:t xml:space="preserve">in Maths </w:t>
            </w:r>
            <w:r w:rsidRPr="002F4014">
              <w:rPr>
                <w:iCs/>
                <w:color w:val="auto"/>
                <w:sz w:val="22"/>
              </w:rPr>
              <w:t>at the end of the academic ye</w:t>
            </w:r>
            <w:r w:rsidR="002F4014">
              <w:rPr>
                <w:iCs/>
                <w:color w:val="auto"/>
                <w:sz w:val="22"/>
              </w:rPr>
              <w:t xml:space="preserve">ar and 80% of these children have joined our school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C3C9E" w14:textId="77777777" w:rsidR="00CE5224" w:rsidRDefault="00CE5224" w:rsidP="00CE5224">
            <w:pPr>
              <w:pStyle w:val="TableRowCentered"/>
              <w:ind w:left="0"/>
              <w:jc w:val="left"/>
              <w:rPr>
                <w:sz w:val="22"/>
                <w:szCs w:val="22"/>
                <w:u w:val="single"/>
              </w:rPr>
            </w:pPr>
            <w:r w:rsidRPr="00CE5224">
              <w:rPr>
                <w:sz w:val="22"/>
                <w:szCs w:val="22"/>
                <w:u w:val="single"/>
              </w:rPr>
              <w:t xml:space="preserve">Emotional Well being </w:t>
            </w:r>
          </w:p>
          <w:p w14:paraId="2A7D54F4" w14:textId="6A4A081D" w:rsidR="00CE5224" w:rsidRPr="00CE5224" w:rsidRDefault="00CE5224" w:rsidP="00CE5224">
            <w:pPr>
              <w:pStyle w:val="TableRowCentered"/>
              <w:ind w:left="0"/>
              <w:jc w:val="left"/>
              <w:rPr>
                <w:sz w:val="22"/>
                <w:szCs w:val="22"/>
              </w:rPr>
            </w:pPr>
            <w:r w:rsidRPr="00CE5224">
              <w:rPr>
                <w:sz w:val="22"/>
                <w:szCs w:val="22"/>
              </w:rPr>
              <w:t xml:space="preserve">Some of our </w:t>
            </w:r>
            <w:proofErr w:type="gramStart"/>
            <w:r w:rsidRPr="00CE5224">
              <w:rPr>
                <w:sz w:val="22"/>
                <w:szCs w:val="22"/>
              </w:rPr>
              <w:t>pupils’</w:t>
            </w:r>
            <w:proofErr w:type="gramEnd"/>
            <w:r w:rsidRPr="00CE5224">
              <w:rPr>
                <w:sz w:val="22"/>
                <w:szCs w:val="22"/>
              </w:rPr>
              <w:t xml:space="preserve"> </w:t>
            </w:r>
            <w:r w:rsidR="00C86CA4">
              <w:rPr>
                <w:sz w:val="22"/>
                <w:szCs w:val="22"/>
              </w:rPr>
              <w:t xml:space="preserve">continue to </w:t>
            </w:r>
            <w:r w:rsidRPr="00CE5224">
              <w:rPr>
                <w:sz w:val="22"/>
                <w:szCs w:val="22"/>
              </w:rPr>
              <w:t xml:space="preserve">struggle with their emotional wellbeing </w:t>
            </w:r>
            <w:r w:rsidR="00745B7F">
              <w:rPr>
                <w:sz w:val="22"/>
                <w:szCs w:val="22"/>
              </w:rPr>
              <w:t>as evidenced through CPOMS</w:t>
            </w:r>
            <w:r w:rsidRPr="00CE5224">
              <w:rPr>
                <w:sz w:val="22"/>
                <w:szCs w:val="22"/>
              </w:rPr>
              <w:t xml:space="preserve"> and peer mentor feedback, parental and pupil voice and observations in class and at breaktimes.</w:t>
            </w:r>
            <w:r>
              <w:rPr>
                <w:sz w:val="22"/>
                <w:szCs w:val="22"/>
              </w:rPr>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1C3CC" w14:textId="77777777" w:rsidR="00E66558" w:rsidRDefault="00746659">
            <w:pPr>
              <w:pStyle w:val="TableRowCentered"/>
              <w:jc w:val="left"/>
              <w:rPr>
                <w:sz w:val="22"/>
                <w:szCs w:val="22"/>
                <w:u w:val="single"/>
              </w:rPr>
            </w:pPr>
            <w:r w:rsidRPr="00CE5224">
              <w:rPr>
                <w:sz w:val="22"/>
                <w:szCs w:val="22"/>
                <w:u w:val="single"/>
              </w:rPr>
              <w:t>Lack of experience of the wider world</w:t>
            </w:r>
          </w:p>
          <w:p w14:paraId="2A7D54F7" w14:textId="409AB233" w:rsidR="00C86CA4" w:rsidRPr="00C86CA4" w:rsidRDefault="00C86CA4" w:rsidP="0042593F">
            <w:pPr>
              <w:pStyle w:val="TableRowCentered"/>
              <w:jc w:val="left"/>
              <w:rPr>
                <w:sz w:val="22"/>
                <w:szCs w:val="22"/>
              </w:rPr>
            </w:pPr>
            <w:r w:rsidRPr="00C86CA4">
              <w:rPr>
                <w:sz w:val="22"/>
                <w:szCs w:val="22"/>
              </w:rPr>
              <w:t xml:space="preserve">Pupils from disadvantaged backgrounds have </w:t>
            </w:r>
            <w:r w:rsidR="00745B7F" w:rsidRPr="00C86CA4">
              <w:rPr>
                <w:sz w:val="22"/>
                <w:szCs w:val="22"/>
              </w:rPr>
              <w:t>fewer opportunities</w:t>
            </w:r>
            <w:r w:rsidRPr="00C86CA4">
              <w:rPr>
                <w:sz w:val="22"/>
                <w:szCs w:val="22"/>
              </w:rPr>
              <w:t xml:space="preserve"> to experience the wider world</w:t>
            </w:r>
            <w:r w:rsidR="0042593F">
              <w:rPr>
                <w:sz w:val="22"/>
                <w:szCs w:val="22"/>
              </w:rPr>
              <w:t>, this was also highlighted in our Cultural Capital questionnaire in Summer 25</w:t>
            </w:r>
            <w:r w:rsidRPr="00C86CA4">
              <w:rPr>
                <w:sz w:val="22"/>
                <w:szCs w:val="22"/>
              </w:rPr>
              <w:t>.</w:t>
            </w:r>
            <w:r>
              <w:rPr>
                <w:sz w:val="22"/>
                <w:szCs w:val="22"/>
              </w:rPr>
              <w:t xml:space="preserve"> Experiences of the wider world help in all areas of the curric</w:t>
            </w:r>
            <w:r w:rsidR="00745B7F">
              <w:rPr>
                <w:sz w:val="22"/>
                <w:szCs w:val="22"/>
              </w:rPr>
              <w:t>ulum, including pupil wellbeing, extra-curricular events and enrichment activities.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42B3A" w14:textId="77777777" w:rsidR="00745B7F" w:rsidRPr="00CE5224" w:rsidRDefault="00745B7F" w:rsidP="00745B7F">
            <w:pPr>
              <w:pStyle w:val="TableRowCentered"/>
              <w:jc w:val="left"/>
              <w:rPr>
                <w:sz w:val="22"/>
                <w:szCs w:val="22"/>
                <w:u w:val="single"/>
              </w:rPr>
            </w:pPr>
            <w:r w:rsidRPr="00CE5224">
              <w:rPr>
                <w:sz w:val="22"/>
                <w:szCs w:val="22"/>
                <w:u w:val="single"/>
              </w:rPr>
              <w:t>Attendance</w:t>
            </w:r>
          </w:p>
          <w:p w14:paraId="156B1814" w14:textId="53B90161" w:rsidR="00745B7F" w:rsidRDefault="00745B7F" w:rsidP="00745B7F">
            <w:pPr>
              <w:pStyle w:val="TableRowCentered"/>
              <w:jc w:val="left"/>
              <w:rPr>
                <w:sz w:val="22"/>
                <w:szCs w:val="22"/>
              </w:rPr>
            </w:pPr>
            <w:r w:rsidRPr="00BA5F3E">
              <w:rPr>
                <w:sz w:val="22"/>
                <w:szCs w:val="22"/>
              </w:rPr>
              <w:t>Attendance</w:t>
            </w:r>
            <w:r>
              <w:rPr>
                <w:sz w:val="22"/>
                <w:szCs w:val="22"/>
              </w:rPr>
              <w:t xml:space="preserve"> for PP children</w:t>
            </w:r>
            <w:r w:rsidR="00E344BB">
              <w:rPr>
                <w:sz w:val="22"/>
                <w:szCs w:val="22"/>
              </w:rPr>
              <w:t xml:space="preserve"> is well above National (92.6%)</w:t>
            </w:r>
            <w:r>
              <w:rPr>
                <w:sz w:val="22"/>
                <w:szCs w:val="22"/>
              </w:rPr>
              <w:t xml:space="preserve"> has risen during the last</w:t>
            </w:r>
            <w:r w:rsidR="00CD5FDF">
              <w:rPr>
                <w:sz w:val="22"/>
                <w:szCs w:val="22"/>
              </w:rPr>
              <w:t xml:space="preserve"> year</w:t>
            </w:r>
            <w:r>
              <w:rPr>
                <w:sz w:val="22"/>
                <w:szCs w:val="22"/>
              </w:rPr>
              <w:t xml:space="preserve"> but is still</w:t>
            </w:r>
            <w:r w:rsidR="00E344BB">
              <w:rPr>
                <w:sz w:val="22"/>
                <w:szCs w:val="22"/>
              </w:rPr>
              <w:t xml:space="preserve"> slightly</w:t>
            </w:r>
            <w:r>
              <w:rPr>
                <w:sz w:val="22"/>
                <w:szCs w:val="22"/>
              </w:rPr>
              <w:t xml:space="preserve"> lower than non-PP children. </w:t>
            </w:r>
            <w:r w:rsidR="00E344BB">
              <w:rPr>
                <w:sz w:val="22"/>
                <w:szCs w:val="22"/>
              </w:rPr>
              <w:t>T</w:t>
            </w:r>
            <w:r w:rsidR="00CD5FDF">
              <w:rPr>
                <w:sz w:val="22"/>
                <w:szCs w:val="22"/>
              </w:rPr>
              <w:t xml:space="preserve">his is </w:t>
            </w:r>
            <w:r w:rsidR="00E344BB">
              <w:rPr>
                <w:sz w:val="22"/>
                <w:szCs w:val="22"/>
              </w:rPr>
              <w:t xml:space="preserve">often </w:t>
            </w:r>
            <w:r w:rsidR="00CD5FDF">
              <w:rPr>
                <w:sz w:val="22"/>
                <w:szCs w:val="22"/>
              </w:rPr>
              <w:t>driven by holiday rather than authorised absence.</w:t>
            </w:r>
          </w:p>
          <w:p w14:paraId="5A4F0306" w14:textId="24DD679A" w:rsidR="00CD5FDF" w:rsidRPr="00E344BB" w:rsidRDefault="00CD5FDF" w:rsidP="00745B7F">
            <w:pPr>
              <w:pStyle w:val="TableRowCentered"/>
              <w:jc w:val="left"/>
              <w:rPr>
                <w:color w:val="auto"/>
                <w:sz w:val="22"/>
                <w:szCs w:val="22"/>
              </w:rPr>
            </w:pPr>
            <w:r w:rsidRPr="00E344BB">
              <w:rPr>
                <w:color w:val="auto"/>
                <w:sz w:val="22"/>
                <w:szCs w:val="22"/>
              </w:rPr>
              <w:t>96.</w:t>
            </w:r>
            <w:r w:rsidR="00E344BB" w:rsidRPr="00E344BB">
              <w:rPr>
                <w:color w:val="auto"/>
                <w:sz w:val="22"/>
                <w:szCs w:val="22"/>
              </w:rPr>
              <w:t>2%</w:t>
            </w:r>
            <w:r w:rsidRPr="00E344BB">
              <w:rPr>
                <w:color w:val="auto"/>
                <w:sz w:val="22"/>
                <w:szCs w:val="22"/>
              </w:rPr>
              <w:t xml:space="preserve"> all children</w:t>
            </w:r>
          </w:p>
          <w:p w14:paraId="43A3C563" w14:textId="5CDC4CCB" w:rsidR="00CD5FDF" w:rsidRPr="00E344BB" w:rsidRDefault="00CD5FDF" w:rsidP="00745B7F">
            <w:pPr>
              <w:pStyle w:val="TableRowCentered"/>
              <w:jc w:val="left"/>
              <w:rPr>
                <w:color w:val="auto"/>
                <w:sz w:val="22"/>
                <w:szCs w:val="22"/>
              </w:rPr>
            </w:pPr>
            <w:r w:rsidRPr="00E344BB">
              <w:rPr>
                <w:color w:val="auto"/>
                <w:sz w:val="22"/>
                <w:szCs w:val="22"/>
              </w:rPr>
              <w:t>9</w:t>
            </w:r>
            <w:r w:rsidR="00E344BB" w:rsidRPr="00E344BB">
              <w:rPr>
                <w:color w:val="auto"/>
                <w:sz w:val="22"/>
                <w:szCs w:val="22"/>
              </w:rPr>
              <w:t>5</w:t>
            </w:r>
            <w:r w:rsidRPr="00E344BB">
              <w:rPr>
                <w:color w:val="auto"/>
                <w:sz w:val="22"/>
                <w:szCs w:val="22"/>
              </w:rPr>
              <w:t>.</w:t>
            </w:r>
            <w:r w:rsidR="00E344BB" w:rsidRPr="00E344BB">
              <w:rPr>
                <w:color w:val="auto"/>
                <w:sz w:val="22"/>
                <w:szCs w:val="22"/>
              </w:rPr>
              <w:t>9%</w:t>
            </w:r>
            <w:r w:rsidRPr="00E344BB">
              <w:rPr>
                <w:color w:val="auto"/>
                <w:sz w:val="22"/>
                <w:szCs w:val="22"/>
              </w:rPr>
              <w:t xml:space="preserve"> disadvantaged</w:t>
            </w:r>
          </w:p>
          <w:p w14:paraId="2A7D54FA" w14:textId="619E4D90" w:rsidR="00C86CA4" w:rsidRPr="00C86CA4" w:rsidRDefault="00C86CA4">
            <w:pPr>
              <w:pStyle w:val="TableRowCentered"/>
              <w:jc w:val="left"/>
              <w:rPr>
                <w:iCs/>
                <w:sz w:val="22"/>
              </w:rPr>
            </w:pPr>
          </w:p>
        </w:tc>
      </w:tr>
      <w:tr w:rsidR="00D34BA1" w14:paraId="27CE285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65130" w14:textId="2AEF5E5D" w:rsidR="00D34BA1" w:rsidRDefault="00D34BA1">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27E6E" w14:textId="77777777" w:rsidR="00D34BA1" w:rsidRDefault="00D34BA1" w:rsidP="00745B7F">
            <w:pPr>
              <w:pStyle w:val="TableRowCentered"/>
              <w:jc w:val="left"/>
              <w:rPr>
                <w:sz w:val="22"/>
                <w:szCs w:val="22"/>
                <w:u w:val="single"/>
              </w:rPr>
            </w:pPr>
            <w:r>
              <w:rPr>
                <w:sz w:val="22"/>
                <w:szCs w:val="22"/>
                <w:u w:val="single"/>
              </w:rPr>
              <w:t>Funding</w:t>
            </w:r>
          </w:p>
          <w:p w14:paraId="5E4568B1" w14:textId="3CB09398" w:rsidR="00D34BA1" w:rsidRPr="00CE5224" w:rsidRDefault="00D34BA1" w:rsidP="00745B7F">
            <w:pPr>
              <w:pStyle w:val="TableRowCentered"/>
              <w:jc w:val="left"/>
              <w:rPr>
                <w:sz w:val="22"/>
                <w:szCs w:val="22"/>
                <w:u w:val="single"/>
              </w:rPr>
            </w:pPr>
            <w:r w:rsidRPr="00D34BA1">
              <w:rPr>
                <w:sz w:val="22"/>
                <w:szCs w:val="22"/>
              </w:rPr>
              <w:t>An increasing number of pupils are experiencing financial disadvantage, including pupils newly eligible for FSM who are not yet reflected in Pupil Premium funding.</w:t>
            </w:r>
          </w:p>
        </w:tc>
      </w:tr>
    </w:tbl>
    <w:p w14:paraId="2A7D54FF" w14:textId="0740B8DE"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C3D578" w14:textId="0E488B34" w:rsidR="00E66558" w:rsidRDefault="00C86CA4">
            <w:pPr>
              <w:pStyle w:val="TableRow"/>
              <w:rPr>
                <w:rFonts w:cs="Arial"/>
                <w:sz w:val="22"/>
                <w:szCs w:val="22"/>
              </w:rPr>
            </w:pPr>
            <w:r>
              <w:rPr>
                <w:rFonts w:cs="Arial"/>
                <w:sz w:val="22"/>
                <w:szCs w:val="22"/>
              </w:rPr>
              <w:t>A</w:t>
            </w:r>
            <w:r w:rsidR="00746659" w:rsidRPr="0010336D">
              <w:rPr>
                <w:rFonts w:cs="Arial"/>
                <w:sz w:val="22"/>
                <w:szCs w:val="22"/>
              </w:rPr>
              <w:t>ttendance of all disadvantaged pupils</w:t>
            </w:r>
            <w:r w:rsidR="00745B7F">
              <w:rPr>
                <w:rFonts w:cs="Arial"/>
                <w:sz w:val="22"/>
                <w:szCs w:val="22"/>
              </w:rPr>
              <w:t xml:space="preserve"> improves and persistent absence reduces.</w:t>
            </w:r>
          </w:p>
          <w:p w14:paraId="07C60485" w14:textId="77777777" w:rsidR="00C86CA4" w:rsidRDefault="00C86CA4" w:rsidP="00C86CA4">
            <w:pPr>
              <w:pStyle w:val="TableRow"/>
              <w:ind w:left="0"/>
              <w:rPr>
                <w:rFonts w:cs="Arial"/>
                <w:sz w:val="22"/>
                <w:szCs w:val="22"/>
              </w:rPr>
            </w:pPr>
          </w:p>
          <w:p w14:paraId="2A7D5504" w14:textId="31A163DB" w:rsidR="00C86CA4" w:rsidRPr="0010336D" w:rsidRDefault="00C86CA4">
            <w:pPr>
              <w:pStyle w:val="TableRow"/>
              <w:rPr>
                <w:rFonts w:cs="Arial"/>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333B5" w14:textId="77777777" w:rsidR="00E66558" w:rsidRDefault="00C86CA4">
            <w:pPr>
              <w:pStyle w:val="TableRowCentered"/>
              <w:jc w:val="left"/>
              <w:rPr>
                <w:rFonts w:cs="Arial"/>
                <w:sz w:val="22"/>
                <w:szCs w:val="22"/>
              </w:rPr>
            </w:pPr>
            <w:r>
              <w:rPr>
                <w:rFonts w:cs="Arial"/>
                <w:sz w:val="22"/>
                <w:szCs w:val="22"/>
              </w:rPr>
              <w:t xml:space="preserve">Attendance data will show that </w:t>
            </w:r>
            <w:r w:rsidR="00745B7F">
              <w:rPr>
                <w:rFonts w:cs="Arial"/>
                <w:sz w:val="22"/>
                <w:szCs w:val="22"/>
              </w:rPr>
              <w:t xml:space="preserve">more than 80% of </w:t>
            </w:r>
            <w:r>
              <w:rPr>
                <w:rFonts w:cs="Arial"/>
                <w:sz w:val="22"/>
                <w:szCs w:val="22"/>
              </w:rPr>
              <w:t>d</w:t>
            </w:r>
            <w:r w:rsidR="00746659" w:rsidRPr="0010336D">
              <w:rPr>
                <w:rFonts w:cs="Arial"/>
                <w:sz w:val="22"/>
                <w:szCs w:val="22"/>
              </w:rPr>
              <w:t xml:space="preserve">isadvantaged </w:t>
            </w:r>
            <w:r w:rsidR="00BC0BAD" w:rsidRPr="0010336D">
              <w:rPr>
                <w:rFonts w:cs="Arial"/>
                <w:sz w:val="22"/>
                <w:szCs w:val="22"/>
              </w:rPr>
              <w:t>pupils’</w:t>
            </w:r>
            <w:r w:rsidR="00746659" w:rsidRPr="0010336D">
              <w:rPr>
                <w:rFonts w:cs="Arial"/>
                <w:sz w:val="22"/>
                <w:szCs w:val="22"/>
              </w:rPr>
              <w:t xml:space="preserve"> attendance </w:t>
            </w:r>
            <w:r>
              <w:rPr>
                <w:rFonts w:cs="Arial"/>
                <w:sz w:val="22"/>
                <w:szCs w:val="22"/>
              </w:rPr>
              <w:t xml:space="preserve">is at least </w:t>
            </w:r>
            <w:r w:rsidR="00746659" w:rsidRPr="0010336D">
              <w:rPr>
                <w:rFonts w:cs="Arial"/>
                <w:sz w:val="22"/>
                <w:szCs w:val="22"/>
              </w:rPr>
              <w:t>95%</w:t>
            </w:r>
            <w:r>
              <w:rPr>
                <w:rFonts w:cs="Arial"/>
                <w:sz w:val="22"/>
                <w:szCs w:val="22"/>
              </w:rPr>
              <w:t>.</w:t>
            </w:r>
          </w:p>
          <w:p w14:paraId="2A7D5505" w14:textId="05CA78D3" w:rsidR="00745B7F" w:rsidRPr="0010336D" w:rsidRDefault="00745B7F">
            <w:pPr>
              <w:pStyle w:val="TableRowCentered"/>
              <w:jc w:val="left"/>
              <w:rPr>
                <w:rFonts w:cs="Arial"/>
                <w:sz w:val="22"/>
                <w:szCs w:val="22"/>
              </w:rPr>
            </w:pPr>
            <w:r>
              <w:rPr>
                <w:rFonts w:cs="Arial"/>
                <w:sz w:val="22"/>
                <w:szCs w:val="22"/>
              </w:rPr>
              <w:t>No PP child will have persistent absence (lower than 90%)</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AAF37" w14:textId="249103D4" w:rsidR="00E66558" w:rsidRDefault="00745B7F">
            <w:pPr>
              <w:pStyle w:val="TableRow"/>
              <w:rPr>
                <w:rFonts w:cs="Arial"/>
                <w:sz w:val="22"/>
                <w:szCs w:val="22"/>
              </w:rPr>
            </w:pPr>
            <w:r>
              <w:rPr>
                <w:rFonts w:cs="Arial"/>
                <w:sz w:val="22"/>
                <w:szCs w:val="22"/>
              </w:rPr>
              <w:t>Disadvantaged p</w:t>
            </w:r>
            <w:r w:rsidR="00746659" w:rsidRPr="0010336D">
              <w:rPr>
                <w:rFonts w:cs="Arial"/>
                <w:sz w:val="22"/>
                <w:szCs w:val="22"/>
              </w:rPr>
              <w:t xml:space="preserve">upils with </w:t>
            </w:r>
            <w:r w:rsidR="00C86CA4">
              <w:rPr>
                <w:rFonts w:cs="Arial"/>
                <w:sz w:val="22"/>
                <w:szCs w:val="22"/>
              </w:rPr>
              <w:t xml:space="preserve">identified </w:t>
            </w:r>
            <w:r w:rsidR="00746659" w:rsidRPr="0010336D">
              <w:rPr>
                <w:rFonts w:cs="Arial"/>
                <w:sz w:val="22"/>
                <w:szCs w:val="22"/>
              </w:rPr>
              <w:t xml:space="preserve">SEMH needs </w:t>
            </w:r>
            <w:r w:rsidR="00BC0BAD">
              <w:rPr>
                <w:rFonts w:cs="Arial"/>
                <w:sz w:val="22"/>
                <w:szCs w:val="22"/>
              </w:rPr>
              <w:t>will</w:t>
            </w:r>
            <w:r w:rsidR="00746659" w:rsidRPr="0010336D">
              <w:rPr>
                <w:rFonts w:cs="Arial"/>
                <w:sz w:val="22"/>
                <w:szCs w:val="22"/>
              </w:rPr>
              <w:t xml:space="preserve"> </w:t>
            </w:r>
            <w:r w:rsidR="00C86CA4">
              <w:rPr>
                <w:rFonts w:cs="Arial"/>
                <w:sz w:val="22"/>
                <w:szCs w:val="22"/>
              </w:rPr>
              <w:t>feel supported, happy and confident. They will develop self-help skills.</w:t>
            </w:r>
          </w:p>
          <w:p w14:paraId="2A7D5507" w14:textId="73132260" w:rsidR="00C86CA4" w:rsidRPr="0010336D" w:rsidRDefault="00C86CA4">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74A56" w14:textId="1A96E66A" w:rsidR="00E66558" w:rsidRDefault="00746659" w:rsidP="00746659">
            <w:pPr>
              <w:pStyle w:val="TableRowCentered"/>
              <w:jc w:val="left"/>
              <w:rPr>
                <w:rFonts w:cs="Arial"/>
                <w:sz w:val="22"/>
                <w:szCs w:val="22"/>
              </w:rPr>
            </w:pPr>
            <w:r w:rsidRPr="0010336D">
              <w:rPr>
                <w:rFonts w:cs="Arial"/>
                <w:sz w:val="22"/>
                <w:szCs w:val="22"/>
              </w:rPr>
              <w:t>Pupil voice questionnaire</w:t>
            </w:r>
            <w:r w:rsidR="00BC0BAD">
              <w:rPr>
                <w:rFonts w:cs="Arial"/>
                <w:sz w:val="22"/>
                <w:szCs w:val="22"/>
              </w:rPr>
              <w:t xml:space="preserve"> will</w:t>
            </w:r>
            <w:r w:rsidRPr="0010336D">
              <w:rPr>
                <w:rFonts w:cs="Arial"/>
                <w:sz w:val="22"/>
                <w:szCs w:val="22"/>
              </w:rPr>
              <w:t xml:space="preserve"> show pupils</w:t>
            </w:r>
            <w:r w:rsidR="00BC0BAD">
              <w:rPr>
                <w:rFonts w:cs="Arial"/>
                <w:sz w:val="22"/>
                <w:szCs w:val="22"/>
              </w:rPr>
              <w:t xml:space="preserve">’ </w:t>
            </w:r>
            <w:r w:rsidRPr="0010336D">
              <w:rPr>
                <w:rFonts w:cs="Arial"/>
                <w:sz w:val="22"/>
                <w:szCs w:val="22"/>
              </w:rPr>
              <w:t xml:space="preserve">emotional wellbeing </w:t>
            </w:r>
            <w:r w:rsidR="00BC0BAD">
              <w:rPr>
                <w:rFonts w:cs="Arial"/>
                <w:sz w:val="22"/>
                <w:szCs w:val="22"/>
              </w:rPr>
              <w:t xml:space="preserve">has </w:t>
            </w:r>
            <w:r w:rsidRPr="0010336D">
              <w:rPr>
                <w:rFonts w:cs="Arial"/>
                <w:sz w:val="22"/>
                <w:szCs w:val="22"/>
              </w:rPr>
              <w:t xml:space="preserve">increased </w:t>
            </w:r>
            <w:proofErr w:type="gramStart"/>
            <w:r w:rsidRPr="0010336D">
              <w:rPr>
                <w:rFonts w:cs="Arial"/>
                <w:sz w:val="22"/>
                <w:szCs w:val="22"/>
              </w:rPr>
              <w:t>as a result of</w:t>
            </w:r>
            <w:proofErr w:type="gramEnd"/>
            <w:r w:rsidRPr="0010336D">
              <w:rPr>
                <w:rFonts w:cs="Arial"/>
                <w:sz w:val="22"/>
                <w:szCs w:val="22"/>
              </w:rPr>
              <w:t xml:space="preserve"> interventions</w:t>
            </w:r>
            <w:r w:rsidR="00C86CA4">
              <w:rPr>
                <w:rFonts w:cs="Arial"/>
                <w:sz w:val="22"/>
                <w:szCs w:val="22"/>
              </w:rPr>
              <w:t>.</w:t>
            </w:r>
          </w:p>
          <w:p w14:paraId="30A52C4D" w14:textId="77777777" w:rsidR="00BC0BAD" w:rsidRDefault="00BC0BAD" w:rsidP="00746659">
            <w:pPr>
              <w:pStyle w:val="TableRowCentered"/>
              <w:jc w:val="left"/>
              <w:rPr>
                <w:rFonts w:cs="Arial"/>
                <w:sz w:val="22"/>
                <w:szCs w:val="22"/>
              </w:rPr>
            </w:pPr>
          </w:p>
          <w:p w14:paraId="2A7D5508" w14:textId="30E9A3E1" w:rsidR="00BC0BAD" w:rsidRPr="0010336D" w:rsidRDefault="00BC0BAD" w:rsidP="00746659">
            <w:pPr>
              <w:pStyle w:val="TableRowCentered"/>
              <w:jc w:val="left"/>
              <w:rPr>
                <w:rFonts w:cs="Arial"/>
                <w:sz w:val="22"/>
                <w:szCs w:val="22"/>
              </w:rPr>
            </w:pPr>
            <w:r>
              <w:rPr>
                <w:rFonts w:cs="Arial"/>
                <w:sz w:val="22"/>
                <w:szCs w:val="22"/>
              </w:rPr>
              <w:t xml:space="preserve">Staff voice </w:t>
            </w:r>
            <w:r w:rsidR="00745B7F">
              <w:rPr>
                <w:rFonts w:cs="Arial"/>
                <w:sz w:val="22"/>
                <w:szCs w:val="22"/>
              </w:rPr>
              <w:t xml:space="preserve">and parent surveys </w:t>
            </w:r>
            <w:r>
              <w:rPr>
                <w:rFonts w:cs="Arial"/>
                <w:sz w:val="22"/>
                <w:szCs w:val="22"/>
              </w:rPr>
              <w:t>will report that pupils</w:t>
            </w:r>
            <w:r w:rsidR="00C86CA4">
              <w:rPr>
                <w:rFonts w:cs="Arial"/>
                <w:sz w:val="22"/>
                <w:szCs w:val="22"/>
              </w:rPr>
              <w:t>’</w:t>
            </w:r>
            <w:r>
              <w:rPr>
                <w:rFonts w:cs="Arial"/>
                <w:sz w:val="22"/>
                <w:szCs w:val="22"/>
              </w:rPr>
              <w:t xml:space="preserve"> emotional </w:t>
            </w:r>
            <w:r w:rsidR="00C86CA4">
              <w:rPr>
                <w:rFonts w:cs="Arial"/>
                <w:sz w:val="22"/>
                <w:szCs w:val="22"/>
              </w:rPr>
              <w:t>wellbeing</w:t>
            </w:r>
            <w:r>
              <w:rPr>
                <w:rFonts w:cs="Arial"/>
                <w:sz w:val="22"/>
                <w:szCs w:val="22"/>
              </w:rPr>
              <w:t xml:space="preserve"> </w:t>
            </w:r>
            <w:r w:rsidR="00C86CA4">
              <w:rPr>
                <w:rFonts w:cs="Arial"/>
                <w:sz w:val="22"/>
                <w:szCs w:val="22"/>
              </w:rPr>
              <w:t xml:space="preserve">and self-help skills have </w:t>
            </w:r>
            <w:r>
              <w:rPr>
                <w:rFonts w:cs="Arial"/>
                <w:sz w:val="22"/>
                <w:szCs w:val="22"/>
              </w:rPr>
              <w:t>i</w:t>
            </w:r>
            <w:r w:rsidR="00C86CA4">
              <w:rPr>
                <w:rFonts w:cs="Arial"/>
                <w:sz w:val="22"/>
                <w:szCs w:val="22"/>
              </w:rPr>
              <w:t>mproved.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2A95A797" w:rsidR="00E66558" w:rsidRPr="0010336D" w:rsidRDefault="00746659" w:rsidP="00BC0BAD">
            <w:pPr>
              <w:pStyle w:val="TableRow"/>
              <w:rPr>
                <w:rFonts w:cs="Arial"/>
                <w:sz w:val="22"/>
                <w:szCs w:val="22"/>
              </w:rPr>
            </w:pPr>
            <w:r w:rsidRPr="0010336D">
              <w:rPr>
                <w:rFonts w:cs="Arial"/>
                <w:sz w:val="22"/>
                <w:szCs w:val="22"/>
              </w:rPr>
              <w:t xml:space="preserve">Provide a culture of opportunity for </w:t>
            </w:r>
            <w:r w:rsidR="00BC0BAD">
              <w:rPr>
                <w:rFonts w:cs="Arial"/>
                <w:sz w:val="22"/>
                <w:szCs w:val="22"/>
              </w:rPr>
              <w:t>disadvantaged pupils</w:t>
            </w:r>
            <w:r w:rsidRPr="0010336D">
              <w:rPr>
                <w:rFonts w:cs="Arial"/>
                <w:sz w:val="22"/>
                <w:szCs w:val="22"/>
              </w:rPr>
              <w:t xml:space="preserve"> by offering greater opportunities</w:t>
            </w:r>
            <w:r w:rsidR="00745B7F">
              <w:rPr>
                <w:rFonts w:cs="Arial"/>
                <w:sz w:val="22"/>
                <w:szCs w:val="22"/>
              </w:rPr>
              <w:t>, therefore achieving greater levels of wellbeing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548EA" w14:textId="0B822021" w:rsidR="00745B7F" w:rsidRDefault="00746659" w:rsidP="00745B7F">
            <w:pPr>
              <w:spacing w:before="60" w:after="60" w:line="240" w:lineRule="auto"/>
              <w:ind w:left="57" w:right="57"/>
              <w:rPr>
                <w:rFonts w:cs="Arial"/>
                <w:sz w:val="22"/>
                <w:szCs w:val="22"/>
              </w:rPr>
            </w:pPr>
            <w:r w:rsidRPr="00746659">
              <w:rPr>
                <w:rFonts w:cs="Arial"/>
                <w:sz w:val="22"/>
                <w:szCs w:val="22"/>
              </w:rPr>
              <w:t xml:space="preserve">All disadvantaged pupils </w:t>
            </w:r>
            <w:r w:rsidR="00C86CA4">
              <w:rPr>
                <w:rFonts w:cs="Arial"/>
                <w:sz w:val="22"/>
                <w:szCs w:val="22"/>
              </w:rPr>
              <w:t>will</w:t>
            </w:r>
            <w:r w:rsidRPr="00746659">
              <w:rPr>
                <w:rFonts w:cs="Arial"/>
                <w:sz w:val="22"/>
                <w:szCs w:val="22"/>
              </w:rPr>
              <w:t xml:space="preserve"> attend </w:t>
            </w:r>
            <w:r w:rsidR="00745B7F" w:rsidRPr="00746659">
              <w:rPr>
                <w:rFonts w:cs="Arial"/>
                <w:sz w:val="22"/>
                <w:szCs w:val="22"/>
              </w:rPr>
              <w:t>residential</w:t>
            </w:r>
            <w:r w:rsidRPr="00746659">
              <w:rPr>
                <w:rFonts w:cs="Arial"/>
                <w:sz w:val="22"/>
                <w:szCs w:val="22"/>
              </w:rPr>
              <w:t xml:space="preserve"> and other tr</w:t>
            </w:r>
            <w:r w:rsidR="00745B7F">
              <w:rPr>
                <w:rFonts w:cs="Arial"/>
                <w:sz w:val="22"/>
                <w:szCs w:val="22"/>
              </w:rPr>
              <w:t>ips</w:t>
            </w:r>
            <w:r w:rsidRPr="00746659">
              <w:rPr>
                <w:rFonts w:cs="Arial"/>
                <w:sz w:val="22"/>
                <w:szCs w:val="22"/>
              </w:rPr>
              <w:t>.</w:t>
            </w:r>
          </w:p>
          <w:p w14:paraId="2A7D550B" w14:textId="0B3D99F1" w:rsidR="00E66558" w:rsidRPr="0010336D" w:rsidRDefault="00746659" w:rsidP="00745B7F">
            <w:pPr>
              <w:pStyle w:val="TableRowCentered"/>
              <w:ind w:left="0"/>
              <w:jc w:val="left"/>
              <w:rPr>
                <w:rFonts w:cs="Arial"/>
                <w:sz w:val="22"/>
                <w:szCs w:val="22"/>
              </w:rPr>
            </w:pPr>
            <w:r w:rsidRPr="0010336D">
              <w:rPr>
                <w:rFonts w:cs="Arial"/>
                <w:sz w:val="22"/>
                <w:szCs w:val="22"/>
              </w:rPr>
              <w:t xml:space="preserve">Disadvantaged </w:t>
            </w:r>
            <w:r w:rsidR="00BC0BAD" w:rsidRPr="0010336D">
              <w:rPr>
                <w:rFonts w:cs="Arial"/>
                <w:sz w:val="22"/>
                <w:szCs w:val="22"/>
              </w:rPr>
              <w:t>pupil’s</w:t>
            </w:r>
            <w:r w:rsidRPr="0010336D">
              <w:rPr>
                <w:rFonts w:cs="Arial"/>
                <w:sz w:val="22"/>
                <w:szCs w:val="22"/>
              </w:rPr>
              <w:t xml:space="preserve"> experience wider curricular experiences </w:t>
            </w:r>
            <w:r w:rsidR="00BC0BAD" w:rsidRPr="0010336D">
              <w:rPr>
                <w:rFonts w:cs="Arial"/>
                <w:sz w:val="22"/>
                <w:szCs w:val="22"/>
              </w:rPr>
              <w:t>e.g.</w:t>
            </w:r>
            <w:r w:rsidR="00745B7F">
              <w:rPr>
                <w:rFonts w:cs="Arial"/>
                <w:sz w:val="22"/>
                <w:szCs w:val="22"/>
              </w:rPr>
              <w:t xml:space="preserve"> representing school in sporting events/attending </w:t>
            </w:r>
            <w:proofErr w:type="spellStart"/>
            <w:r w:rsidR="00745B7F">
              <w:rPr>
                <w:rFonts w:cs="Arial"/>
                <w:sz w:val="22"/>
                <w:szCs w:val="22"/>
              </w:rPr>
              <w:t>extra curricular</w:t>
            </w:r>
            <w:proofErr w:type="spellEnd"/>
            <w:r w:rsidR="00745B7F">
              <w:rPr>
                <w:rFonts w:cs="Arial"/>
                <w:sz w:val="22"/>
                <w:szCs w:val="22"/>
              </w:rPr>
              <w:t xml:space="preserve"> and enrichment clubs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6879B" w14:textId="528F5070" w:rsidR="00BC0BAD" w:rsidRDefault="00746659" w:rsidP="00746659">
            <w:pPr>
              <w:rPr>
                <w:rFonts w:cs="Arial"/>
                <w:sz w:val="22"/>
                <w:szCs w:val="22"/>
              </w:rPr>
            </w:pPr>
            <w:r w:rsidRPr="00746659">
              <w:rPr>
                <w:rFonts w:cs="Arial"/>
                <w:sz w:val="22"/>
                <w:szCs w:val="22"/>
              </w:rPr>
              <w:lastRenderedPageBreak/>
              <w:t xml:space="preserve">Targeted interventions </w:t>
            </w:r>
            <w:r w:rsidR="00BC0BAD">
              <w:rPr>
                <w:rFonts w:cs="Arial"/>
                <w:sz w:val="22"/>
                <w:szCs w:val="22"/>
              </w:rPr>
              <w:t>are effectiv</w:t>
            </w:r>
            <w:r w:rsidR="00745B7F">
              <w:rPr>
                <w:rFonts w:cs="Arial"/>
                <w:sz w:val="22"/>
                <w:szCs w:val="22"/>
              </w:rPr>
              <w:t xml:space="preserve">e in closing the attainment gap between </w:t>
            </w:r>
            <w:proofErr w:type="gramStart"/>
            <w:r w:rsidR="00745B7F">
              <w:rPr>
                <w:rFonts w:cs="Arial"/>
                <w:sz w:val="22"/>
                <w:szCs w:val="22"/>
              </w:rPr>
              <w:t>non PP</w:t>
            </w:r>
            <w:proofErr w:type="gramEnd"/>
            <w:r w:rsidR="00745B7F">
              <w:rPr>
                <w:rFonts w:cs="Arial"/>
                <w:sz w:val="22"/>
                <w:szCs w:val="22"/>
              </w:rPr>
              <w:t xml:space="preserve"> and PP children achieving ‘expected’ or higher in reading/writing</w:t>
            </w:r>
            <w:r w:rsidR="00226D12">
              <w:rPr>
                <w:rFonts w:cs="Arial"/>
                <w:sz w:val="22"/>
                <w:szCs w:val="22"/>
              </w:rPr>
              <w:t>/maths</w:t>
            </w:r>
            <w:r w:rsidR="00745B7F">
              <w:rPr>
                <w:rFonts w:cs="Arial"/>
                <w:sz w:val="22"/>
                <w:szCs w:val="22"/>
              </w:rPr>
              <w:t xml:space="preserve"> at the end of Year </w:t>
            </w:r>
            <w:r w:rsidR="00226D12">
              <w:rPr>
                <w:rFonts w:cs="Arial"/>
                <w:sz w:val="22"/>
                <w:szCs w:val="22"/>
              </w:rPr>
              <w:t>6</w:t>
            </w:r>
          </w:p>
          <w:p w14:paraId="2A7D550D" w14:textId="72AD19AD" w:rsidR="00E66558" w:rsidRPr="0010336D" w:rsidRDefault="00E66558" w:rsidP="00746659">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7D468" w14:textId="77777777" w:rsidR="00E66558" w:rsidRDefault="00C86CA4" w:rsidP="00BC0BAD">
            <w:pPr>
              <w:rPr>
                <w:rFonts w:cs="Arial"/>
                <w:sz w:val="22"/>
                <w:szCs w:val="22"/>
              </w:rPr>
            </w:pPr>
            <w:r>
              <w:rPr>
                <w:rFonts w:cs="Arial"/>
                <w:sz w:val="22"/>
                <w:szCs w:val="22"/>
              </w:rPr>
              <w:t>Assessment data, p</w:t>
            </w:r>
            <w:r w:rsidR="00746659" w:rsidRPr="00746659">
              <w:rPr>
                <w:rFonts w:cs="Arial"/>
                <w:sz w:val="22"/>
                <w:szCs w:val="22"/>
              </w:rPr>
              <w:t>upil progress meetin</w:t>
            </w:r>
            <w:r w:rsidR="00BC0BAD">
              <w:rPr>
                <w:rFonts w:cs="Arial"/>
                <w:sz w:val="22"/>
                <w:szCs w:val="22"/>
              </w:rPr>
              <w:t xml:space="preserve">gs, the PLE and intervention records </w:t>
            </w:r>
            <w:r>
              <w:rPr>
                <w:rFonts w:cs="Arial"/>
                <w:sz w:val="22"/>
                <w:szCs w:val="22"/>
              </w:rPr>
              <w:t xml:space="preserve">will </w:t>
            </w:r>
            <w:r w:rsidR="00BC0BAD">
              <w:rPr>
                <w:rFonts w:cs="Arial"/>
                <w:sz w:val="22"/>
                <w:szCs w:val="22"/>
              </w:rPr>
              <w:t xml:space="preserve">show that the attainment gap is being closed. </w:t>
            </w:r>
          </w:p>
          <w:p w14:paraId="2A7D550E" w14:textId="5E99C0D8" w:rsidR="00745B7F" w:rsidRPr="0010336D" w:rsidRDefault="00745B7F" w:rsidP="00BC0BAD">
            <w:pPr>
              <w:rPr>
                <w:rFonts w:cs="Arial"/>
                <w:sz w:val="22"/>
                <w:szCs w:val="22"/>
              </w:rPr>
            </w:pPr>
            <w:r>
              <w:rPr>
                <w:rFonts w:cs="Arial"/>
                <w:sz w:val="22"/>
                <w:szCs w:val="22"/>
              </w:rPr>
              <w:t>Targeting 80% of Yr 5 PP pupils meeting ‘expected’ standard in reading</w:t>
            </w:r>
            <w:r w:rsidR="00226D12">
              <w:rPr>
                <w:rFonts w:cs="Arial"/>
                <w:sz w:val="22"/>
                <w:szCs w:val="22"/>
              </w:rPr>
              <w:t xml:space="preserve"> 60% in writing/maths</w:t>
            </w:r>
          </w:p>
        </w:tc>
      </w:tr>
      <w:tr w:rsidR="00745B7F" w14:paraId="79398D43" w14:textId="77777777" w:rsidTr="00002026">
        <w:trPr>
          <w:trHeight w:val="1793"/>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15F44" w14:textId="1E6C0D6C" w:rsidR="00226D12" w:rsidRPr="00746659" w:rsidRDefault="00745B7F" w:rsidP="00746659">
            <w:pPr>
              <w:rPr>
                <w:rFonts w:cs="Arial"/>
                <w:sz w:val="22"/>
                <w:szCs w:val="22"/>
              </w:rPr>
            </w:pPr>
            <w:r w:rsidRPr="00002026">
              <w:rPr>
                <w:rFonts w:cs="Arial"/>
                <w:sz w:val="22"/>
                <w:szCs w:val="22"/>
              </w:rPr>
              <w:t xml:space="preserve">Improved language skills – including vocabulary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0855F" w14:textId="0AE66A20" w:rsidR="00745B7F" w:rsidRDefault="00745B7F" w:rsidP="00BC0BAD">
            <w:pPr>
              <w:rPr>
                <w:rFonts w:cs="Arial"/>
                <w:sz w:val="22"/>
                <w:szCs w:val="22"/>
              </w:rPr>
            </w:pPr>
            <w:r>
              <w:rPr>
                <w:rFonts w:cs="Arial"/>
                <w:sz w:val="22"/>
                <w:szCs w:val="22"/>
              </w:rPr>
              <w:t>Assessments and observation of writing will indicate that there is an improvement in language skills</w:t>
            </w:r>
            <w:r w:rsidR="00002026">
              <w:rPr>
                <w:rFonts w:cs="Arial"/>
                <w:sz w:val="22"/>
                <w:szCs w:val="22"/>
              </w:rPr>
              <w:t>, especially for our youngest disadvantaged children</w:t>
            </w:r>
            <w:r>
              <w:rPr>
                <w:rFonts w:cs="Arial"/>
                <w:sz w:val="22"/>
                <w:szCs w:val="22"/>
              </w:rPr>
              <w:t xml:space="preserve">. Evidenced through engagement in lessons, </w:t>
            </w:r>
            <w:r w:rsidR="00002026">
              <w:rPr>
                <w:rFonts w:cs="Arial"/>
                <w:sz w:val="22"/>
                <w:szCs w:val="22"/>
              </w:rPr>
              <w:t xml:space="preserve">observations and </w:t>
            </w:r>
            <w:r>
              <w:rPr>
                <w:rFonts w:cs="Arial"/>
                <w:sz w:val="22"/>
                <w:szCs w:val="22"/>
              </w:rPr>
              <w:t>formative assessment.</w:t>
            </w:r>
          </w:p>
        </w:tc>
      </w:tr>
    </w:tbl>
    <w:p w14:paraId="2A7D5512" w14:textId="7B489199" w:rsidR="00E66558" w:rsidRDefault="009D71E8">
      <w:pPr>
        <w:pStyle w:val="Heading2"/>
      </w:pPr>
      <w:r>
        <w:t>Activity in this academic year</w:t>
      </w:r>
    </w:p>
    <w:p w14:paraId="26B33142" w14:textId="0FBBA5A8" w:rsidR="00C86CA4"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4662FB2" w:rsidR="00E66558" w:rsidRDefault="009D71E8">
      <w:r>
        <w:t xml:space="preserve">Budgeted cost: £ </w:t>
      </w:r>
      <w:r w:rsidR="001E298E">
        <w:t>2</w:t>
      </w:r>
      <w:r w:rsidR="00CF0949">
        <w:t>750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235588" w14:paraId="5F215B2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0B3FE" w14:textId="77777777" w:rsidR="0056166F" w:rsidRDefault="00745B7F">
            <w:pPr>
              <w:pStyle w:val="TableRow"/>
              <w:rPr>
                <w:iCs/>
                <w:sz w:val="22"/>
                <w:szCs w:val="22"/>
              </w:rPr>
            </w:pPr>
            <w:r>
              <w:rPr>
                <w:iCs/>
                <w:sz w:val="22"/>
                <w:szCs w:val="22"/>
              </w:rPr>
              <w:t xml:space="preserve">Allocation of funds towards CPD for teachers and TAs across school. </w:t>
            </w:r>
            <w:r w:rsidR="0056166F">
              <w:rPr>
                <w:iCs/>
                <w:sz w:val="22"/>
                <w:szCs w:val="22"/>
              </w:rPr>
              <w:t xml:space="preserve">(Including </w:t>
            </w:r>
            <w:proofErr w:type="spellStart"/>
            <w:r w:rsidR="0056166F">
              <w:rPr>
                <w:iCs/>
                <w:sz w:val="22"/>
                <w:szCs w:val="22"/>
              </w:rPr>
              <w:t>Walkthrus</w:t>
            </w:r>
            <w:proofErr w:type="spellEnd"/>
            <w:r w:rsidR="0056166F">
              <w:rPr>
                <w:iCs/>
                <w:sz w:val="22"/>
                <w:szCs w:val="22"/>
              </w:rPr>
              <w:t xml:space="preserve"> and </w:t>
            </w:r>
            <w:proofErr w:type="spellStart"/>
            <w:r w:rsidR="0056166F">
              <w:rPr>
                <w:iCs/>
                <w:sz w:val="22"/>
                <w:szCs w:val="22"/>
              </w:rPr>
              <w:t>Rosenshine</w:t>
            </w:r>
            <w:proofErr w:type="spellEnd"/>
            <w:r w:rsidR="0056166F">
              <w:rPr>
                <w:iCs/>
                <w:sz w:val="22"/>
                <w:szCs w:val="22"/>
              </w:rPr>
              <w:t>)</w:t>
            </w:r>
          </w:p>
          <w:p w14:paraId="7DE69436" w14:textId="15F9E9F2" w:rsidR="00745B7F" w:rsidRDefault="00745B7F">
            <w:pPr>
              <w:pStyle w:val="TableRow"/>
              <w:rPr>
                <w:iCs/>
                <w:sz w:val="22"/>
                <w:szCs w:val="22"/>
              </w:rPr>
            </w:pPr>
            <w:r>
              <w:rPr>
                <w:iCs/>
                <w:sz w:val="22"/>
                <w:szCs w:val="22"/>
              </w:rPr>
              <w:t>Developing high quality teaching, assessment and a broad and balanced curriculum.</w:t>
            </w:r>
          </w:p>
          <w:p w14:paraId="621BF7CC" w14:textId="77777777" w:rsidR="00235588" w:rsidRDefault="00745B7F" w:rsidP="00745B7F">
            <w:pPr>
              <w:pStyle w:val="TableRow"/>
              <w:rPr>
                <w:iCs/>
                <w:sz w:val="22"/>
                <w:szCs w:val="22"/>
              </w:rPr>
            </w:pPr>
            <w:r>
              <w:rPr>
                <w:iCs/>
                <w:sz w:val="22"/>
                <w:szCs w:val="22"/>
              </w:rPr>
              <w:t>Sup</w:t>
            </w:r>
            <w:r w:rsidR="003F6377">
              <w:rPr>
                <w:iCs/>
                <w:sz w:val="22"/>
                <w:szCs w:val="22"/>
              </w:rPr>
              <w:t>p</w:t>
            </w:r>
            <w:r>
              <w:rPr>
                <w:iCs/>
                <w:sz w:val="22"/>
                <w:szCs w:val="22"/>
              </w:rPr>
              <w:t xml:space="preserve">orting the retention of teaching staff through NPQH, </w:t>
            </w:r>
            <w:r w:rsidR="003F6377">
              <w:rPr>
                <w:iCs/>
                <w:sz w:val="22"/>
                <w:szCs w:val="22"/>
              </w:rPr>
              <w:t>NPQ</w:t>
            </w:r>
            <w:r>
              <w:rPr>
                <w:iCs/>
                <w:sz w:val="22"/>
                <w:szCs w:val="22"/>
              </w:rPr>
              <w:t>SEN</w:t>
            </w:r>
            <w:r w:rsidR="003F6377">
              <w:rPr>
                <w:iCs/>
                <w:sz w:val="22"/>
                <w:szCs w:val="22"/>
              </w:rPr>
              <w:t>D, SENCO</w:t>
            </w:r>
            <w:r>
              <w:rPr>
                <w:iCs/>
                <w:sz w:val="22"/>
                <w:szCs w:val="22"/>
              </w:rPr>
              <w:t>, non-contact time, CPD activities.</w:t>
            </w:r>
          </w:p>
          <w:p w14:paraId="7BE3CE1F" w14:textId="77777777" w:rsidR="00937387" w:rsidRDefault="00937387" w:rsidP="00745B7F">
            <w:pPr>
              <w:pStyle w:val="TableRow"/>
              <w:rPr>
                <w:iCs/>
                <w:sz w:val="22"/>
                <w:szCs w:val="22"/>
              </w:rPr>
            </w:pPr>
            <w:r>
              <w:rPr>
                <w:iCs/>
                <w:sz w:val="22"/>
                <w:szCs w:val="22"/>
              </w:rPr>
              <w:t>Ensuring teachers can undertake moderation events within the Trust</w:t>
            </w:r>
          </w:p>
          <w:p w14:paraId="0D036D46" w14:textId="77777777" w:rsidR="00937387" w:rsidRDefault="00937387" w:rsidP="00745B7F">
            <w:pPr>
              <w:pStyle w:val="TableRow"/>
              <w:rPr>
                <w:iCs/>
                <w:sz w:val="22"/>
                <w:szCs w:val="22"/>
              </w:rPr>
            </w:pPr>
            <w:r>
              <w:rPr>
                <w:iCs/>
                <w:sz w:val="22"/>
                <w:szCs w:val="22"/>
              </w:rPr>
              <w:t xml:space="preserve">Maths Lead – new to post – attend termly LA </w:t>
            </w:r>
            <w:r>
              <w:rPr>
                <w:iCs/>
                <w:sz w:val="22"/>
                <w:szCs w:val="22"/>
              </w:rPr>
              <w:lastRenderedPageBreak/>
              <w:t>training and Maths Hub events</w:t>
            </w:r>
          </w:p>
          <w:p w14:paraId="4FD27D40" w14:textId="11DB4217" w:rsidR="00DB7D28" w:rsidRPr="003E6758" w:rsidRDefault="00DB7D28" w:rsidP="00524B24">
            <w:pPr>
              <w:pStyle w:val="TableRow"/>
              <w:rPr>
                <w:iCs/>
                <w:sz w:val="22"/>
                <w:szCs w:val="22"/>
              </w:rPr>
            </w:pPr>
            <w:r w:rsidRPr="00DB7D28">
              <w:rPr>
                <w:iCs/>
                <w:sz w:val="22"/>
                <w:szCs w:val="22"/>
              </w:rPr>
              <w:t xml:space="preserve">Purchase of </w:t>
            </w:r>
            <w:proofErr w:type="gramStart"/>
            <w:r w:rsidRPr="00DB7D28">
              <w:rPr>
                <w:iCs/>
                <w:sz w:val="22"/>
                <w:szCs w:val="22"/>
              </w:rPr>
              <w:t>high quality</w:t>
            </w:r>
            <w:proofErr w:type="gramEnd"/>
            <w:r w:rsidRPr="00DB7D28">
              <w:rPr>
                <w:iCs/>
                <w:sz w:val="22"/>
                <w:szCs w:val="22"/>
              </w:rPr>
              <w:t xml:space="preserve"> texts throughout school to support the teaching of reading and writing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C6063" w14:textId="77777777" w:rsidR="00745B7F" w:rsidRPr="003E6758" w:rsidRDefault="00745B7F" w:rsidP="00745B7F">
            <w:pPr>
              <w:spacing w:before="60" w:after="60" w:line="240" w:lineRule="auto"/>
              <w:ind w:left="57" w:right="57"/>
              <w:rPr>
                <w:sz w:val="22"/>
                <w:szCs w:val="22"/>
              </w:rPr>
            </w:pPr>
            <w:r>
              <w:rPr>
                <w:sz w:val="22"/>
                <w:szCs w:val="22"/>
              </w:rPr>
              <w:lastRenderedPageBreak/>
              <w:t>Highly trained teachers have the tools to deliver the best outcomes</w:t>
            </w:r>
          </w:p>
          <w:p w14:paraId="3DEE591D" w14:textId="2F980F55" w:rsidR="00DD5474" w:rsidRPr="003E6758" w:rsidRDefault="00DD5474">
            <w:pPr>
              <w:pStyle w:val="TableRowCentered"/>
              <w:jc w:val="left"/>
              <w:rPr>
                <w:sz w:val="22"/>
                <w:szCs w:val="22"/>
              </w:rPr>
            </w:pPr>
            <w:r w:rsidRPr="003E6758">
              <w:rPr>
                <w:sz w:val="22"/>
                <w:szCs w:val="22"/>
              </w:rPr>
              <w:t>The Sutton Trust states that</w:t>
            </w:r>
            <w:r w:rsidR="00CC37A0">
              <w:rPr>
                <w:sz w:val="22"/>
                <w:szCs w:val="22"/>
              </w:rPr>
              <w:t>,</w:t>
            </w:r>
            <w:r w:rsidRPr="003E6758">
              <w:rPr>
                <w:sz w:val="22"/>
                <w:szCs w:val="22"/>
              </w:rPr>
              <w:t xml:space="preserve"> </w:t>
            </w:r>
            <w:r w:rsidR="00CC37A0">
              <w:rPr>
                <w:sz w:val="22"/>
                <w:szCs w:val="22"/>
              </w:rPr>
              <w:t>“</w:t>
            </w:r>
            <w:r w:rsidRPr="003E6758">
              <w:rPr>
                <w:sz w:val="22"/>
                <w:szCs w:val="22"/>
              </w:rPr>
              <w:t xml:space="preserve">The most effective teachers have deep knowledge of the subjects they teach. </w:t>
            </w:r>
          </w:p>
          <w:p w14:paraId="338F933F" w14:textId="7514464E" w:rsidR="00DD5474" w:rsidRPr="003E6758" w:rsidRDefault="00DD5474">
            <w:pPr>
              <w:pStyle w:val="TableRowCentered"/>
              <w:jc w:val="left"/>
              <w:rPr>
                <w:sz w:val="22"/>
                <w:szCs w:val="22"/>
              </w:rPr>
            </w:pPr>
            <w:r w:rsidRPr="003E6758">
              <w:rPr>
                <w:sz w:val="22"/>
                <w:szCs w:val="22"/>
              </w:rPr>
              <w:t>When teachers’ knowledge falls below a certain level, it is a significant impediment to students’ learning.</w:t>
            </w:r>
            <w:r w:rsidR="00CC37A0">
              <w:rPr>
                <w:sz w:val="22"/>
                <w:szCs w:val="22"/>
              </w:rPr>
              <w:t>”</w:t>
            </w:r>
          </w:p>
          <w:p w14:paraId="2A63ACB2" w14:textId="77777777" w:rsidR="0010178E" w:rsidRPr="003E6758" w:rsidRDefault="0010178E">
            <w:pPr>
              <w:pStyle w:val="TableRowCentered"/>
              <w:jc w:val="left"/>
              <w:rPr>
                <w:sz w:val="22"/>
                <w:szCs w:val="22"/>
              </w:rPr>
            </w:pPr>
          </w:p>
          <w:p w14:paraId="0A8A91F6" w14:textId="77777777" w:rsidR="00235588" w:rsidRDefault="0010178E" w:rsidP="0010178E">
            <w:pPr>
              <w:pStyle w:val="TableRowCentered"/>
              <w:jc w:val="left"/>
              <w:rPr>
                <w:sz w:val="22"/>
                <w:szCs w:val="22"/>
              </w:rPr>
            </w:pPr>
            <w:r w:rsidRPr="003E6758">
              <w:rPr>
                <w:sz w:val="22"/>
                <w:szCs w:val="22"/>
              </w:rPr>
              <w:t xml:space="preserve">See: </w:t>
            </w:r>
            <w:hyperlink r:id="rId7" w:history="1">
              <w:r w:rsidR="00DD5474" w:rsidRPr="003E6758">
                <w:rPr>
                  <w:rStyle w:val="Hyperlink"/>
                  <w:sz w:val="22"/>
                  <w:szCs w:val="22"/>
                </w:rPr>
                <w:t>Sutton Trust Report on Teacher Development</w:t>
              </w:r>
            </w:hyperlink>
          </w:p>
          <w:p w14:paraId="591BE853" w14:textId="2F7DDCC1" w:rsidR="00CC37A0" w:rsidRPr="003E6758" w:rsidRDefault="00CC37A0" w:rsidP="0010178E">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C9D75" w14:textId="16B15848" w:rsidR="00235588" w:rsidRPr="003E6758" w:rsidRDefault="00745B7F">
            <w:pPr>
              <w:pStyle w:val="TableRowCentered"/>
              <w:jc w:val="left"/>
              <w:rPr>
                <w:sz w:val="22"/>
                <w:szCs w:val="22"/>
              </w:rPr>
            </w:pPr>
            <w:r>
              <w:rPr>
                <w:sz w:val="22"/>
                <w:szCs w:val="22"/>
              </w:rPr>
              <w:t>1,2,3</w:t>
            </w:r>
          </w:p>
        </w:tc>
      </w:tr>
    </w:tbl>
    <w:p w14:paraId="0D775FD6" w14:textId="77777777" w:rsidR="00CC37A0" w:rsidRDefault="00CC37A0"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E591754" w:rsidR="00E66558" w:rsidRDefault="009D71E8">
      <w:r>
        <w:t xml:space="preserve">Budgeted cost: £ </w:t>
      </w:r>
      <w:r w:rsidR="001E298E">
        <w:t>9,</w:t>
      </w:r>
      <w:r w:rsidR="00937387">
        <w:t>932</w:t>
      </w:r>
    </w:p>
    <w:tbl>
      <w:tblPr>
        <w:tblW w:w="5000" w:type="pct"/>
        <w:tblCellMar>
          <w:left w:w="10" w:type="dxa"/>
          <w:right w:w="10" w:type="dxa"/>
        </w:tblCellMar>
        <w:tblLook w:val="04A0" w:firstRow="1" w:lastRow="0" w:firstColumn="1" w:lastColumn="0" w:noHBand="0" w:noVBand="1"/>
      </w:tblPr>
      <w:tblGrid>
        <w:gridCol w:w="2509"/>
        <w:gridCol w:w="4627"/>
        <w:gridCol w:w="2350"/>
      </w:tblGrid>
      <w:tr w:rsidR="00E66558" w14:paraId="2A7D5528" w14:textId="77777777" w:rsidTr="00D34631">
        <w:tc>
          <w:tcPr>
            <w:tcW w:w="25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35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rsidTr="00D34631">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47F040E" w:rsidR="00D34631" w:rsidRPr="00745B7F" w:rsidRDefault="00745B7F" w:rsidP="00745B7F">
            <w:pPr>
              <w:pStyle w:val="TableRow"/>
              <w:ind w:left="0"/>
              <w:rPr>
                <w:sz w:val="22"/>
                <w:szCs w:val="22"/>
              </w:rPr>
            </w:pPr>
            <w:r>
              <w:rPr>
                <w:sz w:val="22"/>
                <w:szCs w:val="22"/>
              </w:rPr>
              <w:t>Planned individual/small group interventions for disadvantaged pupils led by teacher/TA</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09758" w14:textId="77777777" w:rsidR="00E66558" w:rsidRPr="003E6758" w:rsidRDefault="0010178E" w:rsidP="00D34631">
            <w:pPr>
              <w:pStyle w:val="TableRowCentered"/>
              <w:jc w:val="left"/>
              <w:rPr>
                <w:sz w:val="22"/>
                <w:szCs w:val="22"/>
              </w:rPr>
            </w:pPr>
            <w:r w:rsidRPr="003E6758">
              <w:rPr>
                <w:sz w:val="22"/>
                <w:szCs w:val="22"/>
              </w:rPr>
              <w:t xml:space="preserve">EFF guidance </w:t>
            </w:r>
            <w:r w:rsidR="00DD5474" w:rsidRPr="003E6758">
              <w:rPr>
                <w:sz w:val="22"/>
                <w:szCs w:val="22"/>
              </w:rPr>
              <w:t>shows that small group tuition can have an impact of up to +4 months.</w:t>
            </w:r>
          </w:p>
          <w:p w14:paraId="0C257E63" w14:textId="77777777" w:rsidR="0010178E" w:rsidRPr="003E6758" w:rsidRDefault="0010178E" w:rsidP="00D34631">
            <w:pPr>
              <w:pStyle w:val="TableRowCentered"/>
              <w:jc w:val="left"/>
              <w:rPr>
                <w:sz w:val="22"/>
                <w:szCs w:val="22"/>
              </w:rPr>
            </w:pPr>
          </w:p>
          <w:p w14:paraId="2A7D552E" w14:textId="326B531F" w:rsidR="0010178E" w:rsidRPr="003E6758" w:rsidRDefault="00512D60" w:rsidP="00D34631">
            <w:pPr>
              <w:pStyle w:val="TableRowCentered"/>
              <w:jc w:val="left"/>
              <w:rPr>
                <w:sz w:val="22"/>
                <w:szCs w:val="22"/>
              </w:rPr>
            </w:pPr>
            <w:r w:rsidRPr="003E6758">
              <w:rPr>
                <w:sz w:val="22"/>
                <w:szCs w:val="22"/>
              </w:rPr>
              <w:t xml:space="preserve">See: </w:t>
            </w:r>
            <w:hyperlink r:id="rId8" w:history="1">
              <w:r w:rsidRPr="003E6758">
                <w:rPr>
                  <w:rStyle w:val="Hyperlink"/>
                  <w:sz w:val="22"/>
                  <w:szCs w:val="22"/>
                </w:rPr>
                <w:t>EEF guidance</w:t>
              </w:r>
            </w:hyperlink>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19A398F4" w:rsidR="00E66558" w:rsidRPr="003E6758" w:rsidRDefault="00745B7F">
            <w:pPr>
              <w:pStyle w:val="TableRowCentered"/>
              <w:jc w:val="left"/>
              <w:rPr>
                <w:sz w:val="22"/>
                <w:szCs w:val="22"/>
              </w:rPr>
            </w:pPr>
            <w:r>
              <w:rPr>
                <w:sz w:val="22"/>
                <w:szCs w:val="22"/>
              </w:rPr>
              <w:t>1,2</w:t>
            </w:r>
          </w:p>
        </w:tc>
      </w:tr>
      <w:tr w:rsidR="00745B7F" w14:paraId="58B12217" w14:textId="77777777" w:rsidTr="00D34631">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3E99E" w14:textId="555B36CB" w:rsidR="00745B7F" w:rsidRDefault="00745B7F" w:rsidP="00745B7F">
            <w:pPr>
              <w:pStyle w:val="TableRow"/>
              <w:ind w:left="0"/>
              <w:rPr>
                <w:sz w:val="22"/>
                <w:szCs w:val="22"/>
              </w:rPr>
            </w:pPr>
            <w:r>
              <w:rPr>
                <w:sz w:val="22"/>
                <w:szCs w:val="22"/>
              </w:rPr>
              <w:t>TA class support and paired/</w:t>
            </w:r>
            <w:proofErr w:type="spellStart"/>
            <w:r>
              <w:rPr>
                <w:sz w:val="22"/>
                <w:szCs w:val="22"/>
              </w:rPr>
              <w:t>indiv</w:t>
            </w:r>
            <w:proofErr w:type="spellEnd"/>
            <w:r>
              <w:rPr>
                <w:sz w:val="22"/>
                <w:szCs w:val="22"/>
              </w:rPr>
              <w:t xml:space="preserve"> guided reading sessions for PP children led by Teacher/TA</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6226C" w14:textId="49AE160B" w:rsidR="00745B7F" w:rsidRPr="003E6758" w:rsidRDefault="00745B7F" w:rsidP="00D34631">
            <w:pPr>
              <w:pStyle w:val="TableRowCentered"/>
              <w:jc w:val="left"/>
              <w:rPr>
                <w:sz w:val="22"/>
                <w:szCs w:val="22"/>
              </w:rPr>
            </w:pPr>
            <w:r>
              <w:rPr>
                <w:sz w:val="22"/>
                <w:szCs w:val="22"/>
              </w:rPr>
              <w:t>Reading 1:1 or in pairs is effective in developing pupils’ fluency and comprehension and improving reading age. Confidence and self-esteem will improve with the regularity of sessions.</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362C5" w14:textId="5557473B" w:rsidR="00745B7F" w:rsidRDefault="00745B7F">
            <w:pPr>
              <w:pStyle w:val="TableRowCentered"/>
              <w:jc w:val="left"/>
              <w:rPr>
                <w:sz w:val="22"/>
                <w:szCs w:val="22"/>
              </w:rPr>
            </w:pPr>
            <w:r>
              <w:rPr>
                <w:sz w:val="22"/>
                <w:szCs w:val="22"/>
              </w:rPr>
              <w:t>1,2</w:t>
            </w:r>
          </w:p>
        </w:tc>
      </w:tr>
      <w:tr w:rsidR="00745B7F" w14:paraId="3F592138" w14:textId="77777777" w:rsidTr="00D34631">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C4592" w14:textId="0A603222" w:rsidR="00745B7F" w:rsidRDefault="00745B7F" w:rsidP="00745B7F">
            <w:pPr>
              <w:pStyle w:val="TableRow"/>
              <w:ind w:left="0"/>
              <w:rPr>
                <w:sz w:val="22"/>
                <w:szCs w:val="22"/>
              </w:rPr>
            </w:pPr>
            <w:r>
              <w:rPr>
                <w:sz w:val="22"/>
                <w:szCs w:val="22"/>
              </w:rPr>
              <w:t>Targeted interventions and resources to meet the specific needs of disadvantaged pupils with SEND</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5F3AB" w14:textId="330B5855" w:rsidR="00745B7F" w:rsidRDefault="00745B7F" w:rsidP="00D34631">
            <w:pPr>
              <w:pStyle w:val="TableRowCentered"/>
              <w:jc w:val="left"/>
              <w:rPr>
                <w:sz w:val="22"/>
                <w:szCs w:val="22"/>
              </w:rPr>
            </w:pPr>
            <w:r>
              <w:rPr>
                <w:sz w:val="22"/>
                <w:szCs w:val="22"/>
              </w:rPr>
              <w:t>Interventions to support language development, literacy, fine motor, sensory.</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1A3E3" w14:textId="18255708" w:rsidR="00745B7F" w:rsidRDefault="00745B7F">
            <w:pPr>
              <w:pStyle w:val="TableRowCentered"/>
              <w:jc w:val="left"/>
              <w:rPr>
                <w:sz w:val="22"/>
                <w:szCs w:val="22"/>
              </w:rPr>
            </w:pPr>
            <w:r>
              <w:rPr>
                <w:sz w:val="22"/>
                <w:szCs w:val="22"/>
              </w:rPr>
              <w:t>1,2</w:t>
            </w:r>
          </w:p>
        </w:tc>
      </w:tr>
      <w:tr w:rsidR="00DB7D28" w14:paraId="3FFCB39F" w14:textId="77777777" w:rsidTr="00D34631">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F185C" w14:textId="29297299" w:rsidR="00DB7D28" w:rsidRDefault="00DB7D28" w:rsidP="00745B7F">
            <w:pPr>
              <w:pStyle w:val="TableRow"/>
              <w:ind w:left="0"/>
              <w:rPr>
                <w:sz w:val="22"/>
                <w:szCs w:val="22"/>
              </w:rPr>
            </w:pPr>
            <w:r w:rsidRPr="00DB7D28">
              <w:rPr>
                <w:sz w:val="22"/>
                <w:szCs w:val="22"/>
              </w:rPr>
              <w:t>Pupil Progress meetings track progress of PP pupils and appropriate, timely interventions are put in place.</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4FF95" w14:textId="304EBDBB" w:rsidR="00DB7D28" w:rsidRDefault="00DB7D28" w:rsidP="00D34631">
            <w:pPr>
              <w:pStyle w:val="TableRowCentered"/>
              <w:jc w:val="left"/>
              <w:rPr>
                <w:sz w:val="22"/>
                <w:szCs w:val="22"/>
              </w:rPr>
            </w:pPr>
            <w:r w:rsidRPr="00DB7D28">
              <w:rPr>
                <w:sz w:val="22"/>
                <w:szCs w:val="22"/>
              </w:rPr>
              <w:t>EEF Toolkit- TA Intervention (+ 4 months)</w:t>
            </w:r>
          </w:p>
          <w:p w14:paraId="32265C89" w14:textId="2AA8243F" w:rsidR="00DB7D28" w:rsidRDefault="00DB7D28" w:rsidP="00D34631">
            <w:pPr>
              <w:pStyle w:val="TableRowCentered"/>
              <w:jc w:val="left"/>
              <w:rPr>
                <w:sz w:val="22"/>
                <w:szCs w:val="22"/>
              </w:rPr>
            </w:pPr>
            <w:r w:rsidRPr="00DB7D28">
              <w:rPr>
                <w:sz w:val="22"/>
                <w:szCs w:val="22"/>
              </w:rPr>
              <w:t>Reading Comprehension Strategies (+ 6 months)</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8C8D1" w14:textId="7E79FEC3" w:rsidR="00DB7D28" w:rsidRDefault="0056166F">
            <w:pPr>
              <w:pStyle w:val="TableRowCentered"/>
              <w:jc w:val="left"/>
              <w:rPr>
                <w:sz w:val="22"/>
                <w:szCs w:val="22"/>
              </w:rPr>
            </w:pPr>
            <w:r>
              <w:rPr>
                <w:sz w:val="22"/>
                <w:szCs w:val="22"/>
              </w:rPr>
              <w:t>1</w:t>
            </w:r>
          </w:p>
        </w:tc>
      </w:tr>
      <w:tr w:rsidR="00524B24" w14:paraId="0295FB2D" w14:textId="77777777" w:rsidTr="00D34631">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751C7" w14:textId="77777777" w:rsidR="00524B24" w:rsidRDefault="00524B24" w:rsidP="00745B7F">
            <w:pPr>
              <w:pStyle w:val="TableRow"/>
              <w:ind w:left="0"/>
              <w:rPr>
                <w:sz w:val="22"/>
                <w:szCs w:val="22"/>
              </w:rPr>
            </w:pPr>
            <w:r>
              <w:rPr>
                <w:sz w:val="22"/>
                <w:szCs w:val="22"/>
              </w:rPr>
              <w:t xml:space="preserve">Dyslexia Training for SENCO and </w:t>
            </w:r>
            <w:proofErr w:type="spellStart"/>
            <w:r>
              <w:rPr>
                <w:sz w:val="22"/>
                <w:szCs w:val="22"/>
              </w:rPr>
              <w:t>TAs.</w:t>
            </w:r>
            <w:proofErr w:type="spellEnd"/>
            <w:r>
              <w:rPr>
                <w:sz w:val="22"/>
                <w:szCs w:val="22"/>
              </w:rPr>
              <w:t xml:space="preserve"> </w:t>
            </w:r>
          </w:p>
          <w:p w14:paraId="2BA22077" w14:textId="2BAD7D9F" w:rsidR="00524B24" w:rsidRPr="00DB7D28" w:rsidRDefault="00524B24" w:rsidP="00745B7F">
            <w:pPr>
              <w:pStyle w:val="TableRow"/>
              <w:ind w:left="0"/>
              <w:rPr>
                <w:sz w:val="22"/>
                <w:szCs w:val="22"/>
              </w:rPr>
            </w:pPr>
            <w:r>
              <w:rPr>
                <w:sz w:val="22"/>
                <w:szCs w:val="22"/>
              </w:rPr>
              <w:t>Linked interventions and support</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4434F" w14:textId="77777777" w:rsidR="00524B24" w:rsidRPr="00DB7D28" w:rsidRDefault="00524B24" w:rsidP="00D34631">
            <w:pPr>
              <w:pStyle w:val="TableRowCentered"/>
              <w:jc w:val="left"/>
              <w:rPr>
                <w:sz w:val="22"/>
                <w:szCs w:val="22"/>
              </w:rPr>
            </w:pP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6EB84" w14:textId="59162494" w:rsidR="00524B24" w:rsidRDefault="0056166F">
            <w:pPr>
              <w:pStyle w:val="TableRowCentered"/>
              <w:jc w:val="left"/>
              <w:rPr>
                <w:sz w:val="22"/>
                <w:szCs w:val="22"/>
              </w:rPr>
            </w:pPr>
            <w:r>
              <w:rPr>
                <w:sz w:val="22"/>
                <w:szCs w:val="22"/>
              </w:rPr>
              <w:t>1,2</w:t>
            </w:r>
          </w:p>
        </w:tc>
      </w:tr>
    </w:tbl>
    <w:p w14:paraId="2A7D5532" w14:textId="59A68BC3" w:rsidR="00E66558" w:rsidRPr="00AA355B" w:rsidRDefault="009D71E8" w:rsidP="00AA355B">
      <w:pPr>
        <w:pStyle w:val="Heading3"/>
      </w:pPr>
      <w:r>
        <w:t>Wider strategies (for example, related to attendance, behaviour, wellbeing)</w:t>
      </w:r>
    </w:p>
    <w:p w14:paraId="2A7D5533" w14:textId="05650F13" w:rsidR="00E66558" w:rsidRDefault="009D71E8">
      <w:pPr>
        <w:spacing w:before="240" w:after="120"/>
      </w:pPr>
      <w:r>
        <w:t xml:space="preserve">Budgeted cost: £ </w:t>
      </w:r>
      <w:r w:rsidR="00CF0949">
        <w:t>1750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DB705C"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55A295DD" w:rsidR="00DB705C" w:rsidRPr="00745B7F" w:rsidRDefault="00524B24" w:rsidP="00745B7F">
            <w:pPr>
              <w:pStyle w:val="TableRow"/>
              <w:rPr>
                <w:iCs/>
                <w:sz w:val="22"/>
                <w:szCs w:val="22"/>
              </w:rPr>
            </w:pPr>
            <w:r>
              <w:rPr>
                <w:iCs/>
                <w:sz w:val="22"/>
                <w:szCs w:val="22"/>
              </w:rPr>
              <w:t>Learning</w:t>
            </w:r>
            <w:r w:rsidR="00745B7F">
              <w:rPr>
                <w:iCs/>
                <w:sz w:val="22"/>
                <w:szCs w:val="22"/>
              </w:rPr>
              <w:t xml:space="preserve"> Mentor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5A10F" w14:textId="77777777" w:rsidR="00DB705C" w:rsidRPr="003E6758" w:rsidRDefault="00512D60" w:rsidP="00DB705C">
            <w:pPr>
              <w:pStyle w:val="TableRowCentered"/>
              <w:jc w:val="left"/>
              <w:rPr>
                <w:rFonts w:cs="Arial"/>
                <w:color w:val="263238"/>
                <w:sz w:val="22"/>
                <w:szCs w:val="22"/>
                <w:shd w:val="clear" w:color="auto" w:fill="FFFFFF"/>
              </w:rPr>
            </w:pPr>
            <w:r w:rsidRPr="003E6758">
              <w:rPr>
                <w:rFonts w:cs="Arial"/>
                <w:color w:val="263238"/>
                <w:sz w:val="22"/>
                <w:szCs w:val="22"/>
                <w:shd w:val="clear" w:color="auto" w:fill="FFFFFF"/>
              </w:rPr>
              <w:t>Mentoring aims to build confidence and relationships, to develop resilience and character and raise aspirations.</w:t>
            </w:r>
          </w:p>
          <w:p w14:paraId="20E7F689" w14:textId="77777777" w:rsidR="00512D60" w:rsidRPr="003E6758" w:rsidRDefault="00512D60" w:rsidP="00DB705C">
            <w:pPr>
              <w:pStyle w:val="TableRowCentered"/>
              <w:jc w:val="left"/>
              <w:rPr>
                <w:rFonts w:cs="Arial"/>
                <w:sz w:val="22"/>
                <w:szCs w:val="22"/>
              </w:rPr>
            </w:pPr>
          </w:p>
          <w:p w14:paraId="2A7D553D" w14:textId="28EBF09A" w:rsidR="00CC37A0" w:rsidRPr="003E6758" w:rsidRDefault="00512D60" w:rsidP="0056166F">
            <w:pPr>
              <w:pStyle w:val="TableRowCentered"/>
              <w:jc w:val="left"/>
              <w:rPr>
                <w:rFonts w:cs="Arial"/>
                <w:sz w:val="22"/>
                <w:szCs w:val="22"/>
              </w:rPr>
            </w:pPr>
            <w:r w:rsidRPr="003E6758">
              <w:rPr>
                <w:rFonts w:cs="Arial"/>
                <w:sz w:val="22"/>
                <w:szCs w:val="22"/>
              </w:rPr>
              <w:t xml:space="preserve">See: </w:t>
            </w:r>
            <w:hyperlink r:id="rId9" w:history="1">
              <w:r w:rsidRPr="003E6758">
                <w:rPr>
                  <w:rStyle w:val="Hyperlink"/>
                  <w:rFonts w:cs="Arial"/>
                  <w:sz w:val="22"/>
                  <w:szCs w:val="22"/>
                </w:rPr>
                <w:t>EFF Research</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FF999DB" w:rsidR="00DB705C" w:rsidRPr="003E6758" w:rsidRDefault="00745B7F" w:rsidP="00DB705C">
            <w:pPr>
              <w:pStyle w:val="TableRowCentered"/>
              <w:jc w:val="left"/>
              <w:rPr>
                <w:sz w:val="22"/>
                <w:szCs w:val="22"/>
              </w:rPr>
            </w:pPr>
            <w:r>
              <w:rPr>
                <w:sz w:val="22"/>
                <w:szCs w:val="22"/>
              </w:rPr>
              <w:t>1,</w:t>
            </w:r>
            <w:r w:rsidR="00836941" w:rsidRPr="003E6758">
              <w:rPr>
                <w:sz w:val="22"/>
                <w:szCs w:val="22"/>
              </w:rPr>
              <w:t>2</w:t>
            </w:r>
            <w:r>
              <w:rPr>
                <w:sz w:val="22"/>
                <w:szCs w:val="22"/>
              </w:rPr>
              <w:t>,4</w:t>
            </w:r>
          </w:p>
        </w:tc>
      </w:tr>
      <w:tr w:rsidR="00745B7F" w14:paraId="485582F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9E8D1" w14:textId="25FEF155" w:rsidR="00745B7F" w:rsidRDefault="00524B24" w:rsidP="00745B7F">
            <w:pPr>
              <w:pStyle w:val="TableRow"/>
              <w:rPr>
                <w:iCs/>
                <w:sz w:val="22"/>
                <w:szCs w:val="22"/>
              </w:rPr>
            </w:pPr>
            <w:r>
              <w:rPr>
                <w:iCs/>
                <w:sz w:val="22"/>
                <w:szCs w:val="22"/>
              </w:rPr>
              <w:t>PINS Project – training for SENCO</w:t>
            </w:r>
          </w:p>
          <w:p w14:paraId="7E449A88" w14:textId="77777777" w:rsidR="00DB7D28" w:rsidRDefault="00DB7D28" w:rsidP="00745B7F">
            <w:pPr>
              <w:pStyle w:val="TableRow"/>
              <w:rPr>
                <w:iCs/>
                <w:sz w:val="22"/>
                <w:szCs w:val="22"/>
              </w:rPr>
            </w:pPr>
          </w:p>
          <w:p w14:paraId="18F767E8" w14:textId="77777777" w:rsidR="00DB7D28" w:rsidRDefault="00DB7D28" w:rsidP="00745B7F">
            <w:pPr>
              <w:pStyle w:val="TableRow"/>
              <w:rPr>
                <w:iCs/>
                <w:sz w:val="22"/>
                <w:szCs w:val="22"/>
              </w:rPr>
            </w:pPr>
          </w:p>
          <w:p w14:paraId="3DA70D83" w14:textId="77777777" w:rsidR="00524B24" w:rsidRDefault="00524B24" w:rsidP="00524B24">
            <w:pPr>
              <w:pStyle w:val="TableRow"/>
              <w:ind w:left="0"/>
              <w:rPr>
                <w:iCs/>
                <w:sz w:val="22"/>
                <w:szCs w:val="22"/>
              </w:rPr>
            </w:pPr>
          </w:p>
          <w:p w14:paraId="380250BA" w14:textId="77777777" w:rsidR="00524B24" w:rsidRDefault="00524B24" w:rsidP="00524B24">
            <w:pPr>
              <w:pStyle w:val="TableRow"/>
              <w:ind w:left="0"/>
              <w:rPr>
                <w:iCs/>
                <w:sz w:val="22"/>
                <w:szCs w:val="22"/>
              </w:rPr>
            </w:pPr>
          </w:p>
          <w:p w14:paraId="13FD47D4" w14:textId="4CBE34F4" w:rsidR="00DB7D28" w:rsidRDefault="00DB7D28" w:rsidP="00524B24">
            <w:pPr>
              <w:pStyle w:val="TableRow"/>
              <w:ind w:left="0"/>
              <w:rPr>
                <w:iCs/>
                <w:sz w:val="22"/>
                <w:szCs w:val="22"/>
              </w:rPr>
            </w:pPr>
            <w:r>
              <w:rPr>
                <w:iCs/>
                <w:sz w:val="22"/>
                <w:szCs w:val="22"/>
              </w:rPr>
              <w:t>Peer Mentor Training for Mental Health Lead x 4 sessions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94D14" w14:textId="4A32739C" w:rsidR="00745B7F" w:rsidRPr="003E6758" w:rsidRDefault="00745B7F" w:rsidP="00DB705C">
            <w:pPr>
              <w:pStyle w:val="TableRowCentered"/>
              <w:jc w:val="left"/>
              <w:rPr>
                <w:rFonts w:cs="Arial"/>
                <w:color w:val="263238"/>
                <w:sz w:val="22"/>
                <w:szCs w:val="22"/>
                <w:shd w:val="clear" w:color="auto" w:fill="FFFFFF"/>
              </w:rPr>
            </w:pPr>
            <w:r>
              <w:rPr>
                <w:rFonts w:cs="Arial"/>
                <w:color w:val="263238"/>
                <w:sz w:val="22"/>
                <w:szCs w:val="22"/>
                <w:shd w:val="clear" w:color="auto" w:fill="FFFFFF"/>
              </w:rPr>
              <w:t>Children with SEMH</w:t>
            </w:r>
            <w:r w:rsidR="00524B24">
              <w:rPr>
                <w:rFonts w:cs="Arial"/>
                <w:color w:val="263238"/>
                <w:sz w:val="22"/>
                <w:szCs w:val="22"/>
                <w:shd w:val="clear" w:color="auto" w:fill="FFFFFF"/>
              </w:rPr>
              <w:t>/Neurodiverse</w:t>
            </w:r>
            <w:r>
              <w:rPr>
                <w:rFonts w:cs="Arial"/>
                <w:color w:val="263238"/>
                <w:sz w:val="22"/>
                <w:szCs w:val="22"/>
                <w:shd w:val="clear" w:color="auto" w:fill="FFFFFF"/>
              </w:rPr>
              <w:t xml:space="preserve"> needs benefit from regular opportunities to understand and unpick their feelings. Coaching can support the healthy and positive nurturing of their feelings and the ability to control them.</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EF9E4" w14:textId="41084859" w:rsidR="00745B7F" w:rsidRDefault="00745B7F" w:rsidP="00DB705C">
            <w:pPr>
              <w:pStyle w:val="TableRowCentered"/>
              <w:jc w:val="left"/>
              <w:rPr>
                <w:sz w:val="22"/>
                <w:szCs w:val="22"/>
              </w:rPr>
            </w:pPr>
            <w:r>
              <w:rPr>
                <w:sz w:val="22"/>
                <w:szCs w:val="22"/>
              </w:rPr>
              <w:t>1,</w:t>
            </w:r>
            <w:r w:rsidRPr="003E6758">
              <w:rPr>
                <w:sz w:val="22"/>
                <w:szCs w:val="22"/>
              </w:rPr>
              <w:t>2</w:t>
            </w:r>
            <w:r>
              <w:rPr>
                <w:sz w:val="22"/>
                <w:szCs w:val="22"/>
              </w:rPr>
              <w:t>,4</w:t>
            </w:r>
          </w:p>
        </w:tc>
      </w:tr>
      <w:tr w:rsidR="00FC3632" w14:paraId="328C3D0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193D8" w14:textId="39EE3014" w:rsidR="00CC37A0" w:rsidRPr="00745B7F" w:rsidRDefault="00745B7F" w:rsidP="00745B7F">
            <w:pPr>
              <w:pStyle w:val="TableRow"/>
              <w:rPr>
                <w:bCs/>
                <w:iCs/>
                <w:sz w:val="22"/>
                <w:szCs w:val="22"/>
              </w:rPr>
            </w:pPr>
            <w:r>
              <w:rPr>
                <w:bCs/>
                <w:iCs/>
                <w:sz w:val="22"/>
                <w:szCs w:val="22"/>
              </w:rPr>
              <w:t>Trips and visits</w:t>
            </w:r>
          </w:p>
          <w:p w14:paraId="4F6F75D5" w14:textId="77777777" w:rsidR="0056166F" w:rsidRDefault="00745B7F" w:rsidP="00745B7F">
            <w:pPr>
              <w:pStyle w:val="TableRow"/>
              <w:rPr>
                <w:iCs/>
                <w:sz w:val="22"/>
                <w:szCs w:val="22"/>
              </w:rPr>
            </w:pPr>
            <w:r>
              <w:rPr>
                <w:iCs/>
                <w:sz w:val="22"/>
                <w:szCs w:val="22"/>
              </w:rPr>
              <w:t xml:space="preserve">Funded or </w:t>
            </w:r>
            <w:proofErr w:type="spellStart"/>
            <w:r>
              <w:rPr>
                <w:iCs/>
                <w:sz w:val="22"/>
                <w:szCs w:val="22"/>
              </w:rPr>
              <w:t>subsidisied</w:t>
            </w:r>
            <w:proofErr w:type="spellEnd"/>
            <w:r w:rsidR="0056166F">
              <w:rPr>
                <w:iCs/>
                <w:sz w:val="22"/>
                <w:szCs w:val="22"/>
              </w:rPr>
              <w:t xml:space="preserve">. </w:t>
            </w:r>
          </w:p>
          <w:p w14:paraId="5BE53127" w14:textId="77777777" w:rsidR="0056166F" w:rsidRDefault="0056166F" w:rsidP="00745B7F">
            <w:pPr>
              <w:pStyle w:val="TableRow"/>
              <w:rPr>
                <w:iCs/>
                <w:sz w:val="22"/>
                <w:szCs w:val="22"/>
              </w:rPr>
            </w:pPr>
          </w:p>
          <w:p w14:paraId="27C26661" w14:textId="77777777" w:rsidR="00FC3632" w:rsidRDefault="0056166F" w:rsidP="00745B7F">
            <w:pPr>
              <w:pStyle w:val="TableRow"/>
              <w:rPr>
                <w:iCs/>
                <w:sz w:val="22"/>
                <w:szCs w:val="22"/>
              </w:rPr>
            </w:pPr>
            <w:r>
              <w:rPr>
                <w:iCs/>
                <w:sz w:val="22"/>
                <w:szCs w:val="22"/>
              </w:rPr>
              <w:t>E</w:t>
            </w:r>
            <w:r w:rsidR="00745B7F">
              <w:rPr>
                <w:iCs/>
                <w:sz w:val="22"/>
                <w:szCs w:val="22"/>
              </w:rPr>
              <w:t>nrichment opportunities in and out of school, including educational visits, visitors to school, clubs.</w:t>
            </w:r>
          </w:p>
          <w:p w14:paraId="5BD89B9C" w14:textId="77777777" w:rsidR="0056166F" w:rsidRDefault="0056166F" w:rsidP="00745B7F">
            <w:pPr>
              <w:pStyle w:val="TableRow"/>
              <w:rPr>
                <w:iCs/>
                <w:sz w:val="22"/>
                <w:szCs w:val="22"/>
              </w:rPr>
            </w:pPr>
          </w:p>
          <w:p w14:paraId="059AF624" w14:textId="5A20F58B" w:rsidR="0056166F" w:rsidRPr="003E6758" w:rsidRDefault="0056166F" w:rsidP="00745B7F">
            <w:pPr>
              <w:pStyle w:val="TableRow"/>
              <w:rPr>
                <w:iCs/>
                <w:sz w:val="22"/>
                <w:szCs w:val="22"/>
              </w:rPr>
            </w:pPr>
            <w:r>
              <w:rPr>
                <w:iCs/>
                <w:sz w:val="22"/>
                <w:szCs w:val="22"/>
              </w:rPr>
              <w:t>Sporting events promoted at PP children and encouragement to go.</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C656D" w14:textId="20EB19DD" w:rsidR="00512D60" w:rsidRPr="003E6758" w:rsidRDefault="00512D60" w:rsidP="00FC3632">
            <w:pPr>
              <w:spacing w:before="60" w:after="60" w:line="240" w:lineRule="auto"/>
              <w:ind w:left="57" w:right="57"/>
              <w:rPr>
                <w:sz w:val="22"/>
                <w:szCs w:val="22"/>
              </w:rPr>
            </w:pPr>
            <w:r w:rsidRPr="003E6758">
              <w:rPr>
                <w:sz w:val="22"/>
                <w:szCs w:val="22"/>
              </w:rPr>
              <w:t>It is i</w:t>
            </w:r>
            <w:r w:rsidR="00FC3632" w:rsidRPr="003E6758">
              <w:rPr>
                <w:sz w:val="22"/>
                <w:szCs w:val="22"/>
              </w:rPr>
              <w:t>mportan</w:t>
            </w:r>
            <w:r w:rsidRPr="003E6758">
              <w:rPr>
                <w:sz w:val="22"/>
                <w:szCs w:val="22"/>
              </w:rPr>
              <w:t>t</w:t>
            </w:r>
            <w:r w:rsidR="00FC3632" w:rsidRPr="003E6758">
              <w:rPr>
                <w:sz w:val="22"/>
                <w:szCs w:val="22"/>
              </w:rPr>
              <w:t xml:space="preserve"> </w:t>
            </w:r>
            <w:r w:rsidRPr="003E6758">
              <w:rPr>
                <w:sz w:val="22"/>
                <w:szCs w:val="22"/>
              </w:rPr>
              <w:t>for</w:t>
            </w:r>
            <w:r w:rsidR="00FC3632" w:rsidRPr="003E6758">
              <w:rPr>
                <w:sz w:val="22"/>
                <w:szCs w:val="22"/>
              </w:rPr>
              <w:t xml:space="preserve"> primary school</w:t>
            </w:r>
            <w:r w:rsidRPr="003E6758">
              <w:rPr>
                <w:sz w:val="22"/>
                <w:szCs w:val="22"/>
              </w:rPr>
              <w:t>s to</w:t>
            </w:r>
            <w:r w:rsidR="00FC3632" w:rsidRPr="003E6758">
              <w:rPr>
                <w:sz w:val="22"/>
                <w:szCs w:val="22"/>
              </w:rPr>
              <w:t xml:space="preserve"> provid</w:t>
            </w:r>
            <w:r w:rsidRPr="003E6758">
              <w:rPr>
                <w:sz w:val="22"/>
                <w:szCs w:val="22"/>
              </w:rPr>
              <w:t>e</w:t>
            </w:r>
            <w:r w:rsidR="00FC3632" w:rsidRPr="003E6758">
              <w:rPr>
                <w:sz w:val="22"/>
                <w:szCs w:val="22"/>
              </w:rPr>
              <w:t xml:space="preserve"> opportunities for pupils to develop </w:t>
            </w:r>
            <w:r w:rsidRPr="003E6758">
              <w:rPr>
                <w:sz w:val="22"/>
                <w:szCs w:val="22"/>
              </w:rPr>
              <w:t>self-control</w:t>
            </w:r>
            <w:r w:rsidR="00CC37A0">
              <w:rPr>
                <w:sz w:val="22"/>
                <w:szCs w:val="22"/>
              </w:rPr>
              <w:t xml:space="preserve"> skills</w:t>
            </w:r>
            <w:r w:rsidR="0017386A" w:rsidRPr="003E6758">
              <w:rPr>
                <w:sz w:val="22"/>
                <w:szCs w:val="22"/>
              </w:rPr>
              <w:t>, non-cognitive skills,</w:t>
            </w:r>
            <w:r w:rsidR="00FC3632" w:rsidRPr="003E6758">
              <w:rPr>
                <w:sz w:val="22"/>
                <w:szCs w:val="22"/>
              </w:rPr>
              <w:t xml:space="preserve"> and</w:t>
            </w:r>
            <w:r w:rsidRPr="003E6758">
              <w:rPr>
                <w:sz w:val="22"/>
                <w:szCs w:val="22"/>
              </w:rPr>
              <w:t xml:space="preserve"> to have</w:t>
            </w:r>
            <w:r w:rsidR="00FC3632" w:rsidRPr="003E6758">
              <w:rPr>
                <w:sz w:val="22"/>
                <w:szCs w:val="22"/>
              </w:rPr>
              <w:t xml:space="preserve"> wider life experience.</w:t>
            </w:r>
          </w:p>
          <w:p w14:paraId="598DB75A" w14:textId="5E738DF3" w:rsidR="00512D60" w:rsidRPr="003E6758" w:rsidRDefault="0017386A" w:rsidP="00745B7F">
            <w:pPr>
              <w:spacing w:before="60" w:after="60" w:line="240" w:lineRule="auto"/>
              <w:ind w:right="57"/>
              <w:rPr>
                <w:sz w:val="22"/>
                <w:szCs w:val="22"/>
              </w:rPr>
            </w:pPr>
            <w:r w:rsidRPr="003E6758">
              <w:rPr>
                <w:sz w:val="22"/>
                <w:szCs w:val="22"/>
              </w:rPr>
              <w:t>Non-cognitive skills are associated with positive outcomes for young people. Factors such as self-control and school engagement are correlated with academic outcomes, financial stability i</w:t>
            </w:r>
            <w:r w:rsidR="00745B7F">
              <w:rPr>
                <w:sz w:val="22"/>
                <w:szCs w:val="22"/>
              </w:rPr>
              <w:t>n adulthood, and reduced crime.</w:t>
            </w:r>
          </w:p>
          <w:p w14:paraId="78FFCBC6" w14:textId="74A8A9F6" w:rsidR="00512D60" w:rsidRDefault="00512D60" w:rsidP="00512D60">
            <w:pPr>
              <w:spacing w:before="60" w:after="60" w:line="240" w:lineRule="auto"/>
              <w:ind w:left="57" w:right="57"/>
            </w:pPr>
            <w:r w:rsidRPr="003E6758">
              <w:rPr>
                <w:sz w:val="22"/>
                <w:szCs w:val="22"/>
              </w:rPr>
              <w:t xml:space="preserve">See: </w:t>
            </w:r>
            <w:hyperlink r:id="rId10" w:history="1">
              <w:r w:rsidRPr="003E6758">
                <w:rPr>
                  <w:rStyle w:val="Hyperlink"/>
                  <w:sz w:val="22"/>
                  <w:szCs w:val="22"/>
                </w:rPr>
                <w:t>EEF report</w:t>
              </w:r>
            </w:hyperlink>
          </w:p>
          <w:p w14:paraId="53391A53" w14:textId="4FFBED21" w:rsidR="0056166F" w:rsidRPr="0056166F" w:rsidRDefault="0056166F" w:rsidP="00512D60">
            <w:pPr>
              <w:spacing w:before="60" w:after="60" w:line="240" w:lineRule="auto"/>
              <w:ind w:left="57" w:right="57"/>
              <w:rPr>
                <w:rStyle w:val="Hyperlink"/>
                <w:sz w:val="22"/>
                <w:szCs w:val="22"/>
                <w:u w:val="none"/>
              </w:rPr>
            </w:pPr>
            <w:r w:rsidRPr="0056166F">
              <w:rPr>
                <w:rStyle w:val="Hyperlink"/>
                <w:color w:val="0D0D0D"/>
                <w:sz w:val="22"/>
                <w:szCs w:val="22"/>
                <w:u w:val="none"/>
              </w:rPr>
              <w:t>Cultural capital survey (June 25) identified opportunities to be targeted this academic year.</w:t>
            </w:r>
          </w:p>
          <w:p w14:paraId="058D3550" w14:textId="5C30755F" w:rsidR="00745B7F" w:rsidRDefault="00745B7F" w:rsidP="00512D60">
            <w:pPr>
              <w:spacing w:before="60" w:after="60" w:line="240" w:lineRule="auto"/>
              <w:ind w:left="57" w:right="57"/>
              <w:rPr>
                <w:rStyle w:val="Hyperlink"/>
                <w:sz w:val="22"/>
                <w:szCs w:val="22"/>
              </w:rPr>
            </w:pPr>
          </w:p>
          <w:p w14:paraId="22DCFBF8" w14:textId="77777777" w:rsidR="00512D60" w:rsidRDefault="00745B7F" w:rsidP="00745B7F">
            <w:pPr>
              <w:spacing w:before="60" w:after="60" w:line="240" w:lineRule="auto"/>
              <w:ind w:left="57" w:right="57"/>
              <w:rPr>
                <w:rStyle w:val="Hyperlink"/>
                <w:color w:val="auto"/>
                <w:sz w:val="22"/>
                <w:szCs w:val="22"/>
                <w:u w:val="none"/>
              </w:rPr>
            </w:pPr>
            <w:r w:rsidRPr="00745B7F">
              <w:rPr>
                <w:rStyle w:val="Hyperlink"/>
                <w:color w:val="auto"/>
                <w:sz w:val="22"/>
                <w:szCs w:val="22"/>
                <w:u w:val="none"/>
              </w:rPr>
              <w:t>Ofsted research (2019) places emphasis on improving cultural capital, particularly for disadvantaged pupils</w:t>
            </w:r>
          </w:p>
          <w:p w14:paraId="2F9B8629" w14:textId="77777777" w:rsidR="0056166F" w:rsidRDefault="0056166F" w:rsidP="00745B7F">
            <w:pPr>
              <w:spacing w:before="60" w:after="60" w:line="240" w:lineRule="auto"/>
              <w:ind w:left="57" w:right="57"/>
              <w:rPr>
                <w:rStyle w:val="Hyperlink"/>
              </w:rPr>
            </w:pPr>
          </w:p>
          <w:p w14:paraId="24E171FC" w14:textId="19B9729D" w:rsidR="0056166F" w:rsidRPr="00745B7F" w:rsidRDefault="0056166F" w:rsidP="00745B7F">
            <w:pPr>
              <w:spacing w:before="60" w:after="60" w:line="240" w:lineRule="auto"/>
              <w:ind w:left="57" w:right="57"/>
              <w:rPr>
                <w:color w:val="auto"/>
                <w:sz w:val="22"/>
                <w:szCs w:val="22"/>
              </w:rPr>
            </w:pPr>
            <w:r w:rsidRPr="0056166F">
              <w:rPr>
                <w:color w:val="auto"/>
                <w:sz w:val="22"/>
                <w:szCs w:val="22"/>
              </w:rPr>
              <w:t>EEF – Sports Participation increases educational engagement and attainment. (+ 1 month)</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E9F25" w14:textId="5C21336D" w:rsidR="00FC3632" w:rsidRPr="003E6758" w:rsidRDefault="00745B7F" w:rsidP="00FC3632">
            <w:pPr>
              <w:pStyle w:val="TableRowCentered"/>
              <w:jc w:val="left"/>
              <w:rPr>
                <w:sz w:val="22"/>
                <w:szCs w:val="22"/>
              </w:rPr>
            </w:pPr>
            <w:r>
              <w:rPr>
                <w:sz w:val="22"/>
                <w:szCs w:val="22"/>
              </w:rPr>
              <w:t>2,</w:t>
            </w:r>
            <w:r w:rsidR="00836941" w:rsidRPr="003E6758">
              <w:rPr>
                <w:sz w:val="22"/>
                <w:szCs w:val="22"/>
              </w:rPr>
              <w:t>3</w:t>
            </w:r>
            <w:r>
              <w:rPr>
                <w:sz w:val="22"/>
                <w:szCs w:val="22"/>
              </w:rPr>
              <w:t>,4</w:t>
            </w:r>
          </w:p>
        </w:tc>
      </w:tr>
      <w:tr w:rsidR="00FC3632" w14:paraId="196C315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7D55B" w14:textId="6201D922" w:rsidR="0017386A" w:rsidRDefault="0017386A" w:rsidP="0017386A">
            <w:pPr>
              <w:pStyle w:val="NoSpacing"/>
              <w:rPr>
                <w:sz w:val="22"/>
                <w:szCs w:val="22"/>
              </w:rPr>
            </w:pPr>
            <w:r>
              <w:rPr>
                <w:sz w:val="22"/>
                <w:szCs w:val="22"/>
              </w:rPr>
              <w:t>Headteacher</w:t>
            </w:r>
            <w:r w:rsidR="00FC3632" w:rsidRPr="0017386A">
              <w:rPr>
                <w:sz w:val="22"/>
                <w:szCs w:val="22"/>
              </w:rPr>
              <w:t xml:space="preserve"> and Office staff to regularly track attendance for </w:t>
            </w:r>
            <w:r>
              <w:rPr>
                <w:sz w:val="22"/>
                <w:szCs w:val="22"/>
              </w:rPr>
              <w:t>disadvantaged pupils</w:t>
            </w:r>
            <w:r w:rsidR="00745B7F">
              <w:rPr>
                <w:sz w:val="22"/>
                <w:szCs w:val="22"/>
              </w:rPr>
              <w:t xml:space="preserve"> and attend termly LA attendance conference</w:t>
            </w:r>
          </w:p>
          <w:p w14:paraId="65A9E0FD" w14:textId="77777777" w:rsidR="00745B7F" w:rsidRPr="0017386A" w:rsidRDefault="00745B7F" w:rsidP="0017386A">
            <w:pPr>
              <w:pStyle w:val="NoSpacing"/>
              <w:rPr>
                <w:sz w:val="22"/>
                <w:szCs w:val="22"/>
              </w:rPr>
            </w:pPr>
          </w:p>
          <w:p w14:paraId="395D6383" w14:textId="3A2626E4" w:rsidR="00FC3632" w:rsidRPr="00524B24" w:rsidRDefault="00745B7F" w:rsidP="0017386A">
            <w:pPr>
              <w:pStyle w:val="NoSpacing"/>
              <w:rPr>
                <w:sz w:val="22"/>
                <w:szCs w:val="22"/>
              </w:rPr>
            </w:pPr>
            <w:r>
              <w:rPr>
                <w:sz w:val="22"/>
                <w:szCs w:val="22"/>
              </w:rPr>
              <w:t>Embedding principles of good practice set out in the DfE’s Improving School Attendance document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9FFBA" w14:textId="77777777" w:rsidR="00FC3632" w:rsidRDefault="0017386A" w:rsidP="00FC3632">
            <w:pPr>
              <w:spacing w:before="60" w:after="60" w:line="240" w:lineRule="auto"/>
              <w:ind w:left="57" w:right="57"/>
              <w:rPr>
                <w:sz w:val="22"/>
                <w:szCs w:val="22"/>
              </w:rPr>
            </w:pPr>
            <w:r w:rsidRPr="0017386A">
              <w:rPr>
                <w:sz w:val="22"/>
                <w:szCs w:val="22"/>
              </w:rPr>
              <w:t>Improvements in attendance can have long-term impacts on attainment and social and behavioural outcomes</w:t>
            </w:r>
            <w:r>
              <w:rPr>
                <w:sz w:val="22"/>
                <w:szCs w:val="22"/>
              </w:rPr>
              <w:t>.</w:t>
            </w:r>
          </w:p>
          <w:p w14:paraId="36346596" w14:textId="77777777" w:rsidR="0017386A" w:rsidRDefault="0017386A" w:rsidP="00FC3632">
            <w:pPr>
              <w:spacing w:before="60" w:after="60" w:line="240" w:lineRule="auto"/>
              <w:ind w:left="57" w:right="57"/>
              <w:rPr>
                <w:sz w:val="22"/>
                <w:szCs w:val="22"/>
              </w:rPr>
            </w:pPr>
          </w:p>
          <w:p w14:paraId="4EBF725A" w14:textId="3332BDAA" w:rsidR="0017386A" w:rsidRPr="00FC3632" w:rsidRDefault="0017386A" w:rsidP="00FC3632">
            <w:pPr>
              <w:spacing w:before="60" w:after="60" w:line="240" w:lineRule="auto"/>
              <w:ind w:left="57" w:right="57"/>
              <w:rPr>
                <w:sz w:val="22"/>
                <w:szCs w:val="22"/>
              </w:rPr>
            </w:pPr>
            <w:r>
              <w:rPr>
                <w:sz w:val="22"/>
                <w:szCs w:val="22"/>
              </w:rPr>
              <w:t xml:space="preserve">See: </w:t>
            </w:r>
            <w:hyperlink r:id="rId11" w:history="1">
              <w:r w:rsidRPr="0017386A">
                <w:rPr>
                  <w:rStyle w:val="Hyperlink"/>
                  <w:sz w:val="22"/>
                  <w:szCs w:val="22"/>
                </w:rPr>
                <w:t>EFF Report</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2D7C4" w14:textId="244BA430" w:rsidR="00FC3632" w:rsidRDefault="00745B7F" w:rsidP="00FC3632">
            <w:pPr>
              <w:pStyle w:val="TableRowCentered"/>
              <w:jc w:val="left"/>
              <w:rPr>
                <w:sz w:val="22"/>
              </w:rPr>
            </w:pPr>
            <w:r>
              <w:rPr>
                <w:sz w:val="22"/>
              </w:rPr>
              <w:t>4</w:t>
            </w:r>
          </w:p>
        </w:tc>
      </w:tr>
      <w:tr w:rsidR="0017386A" w14:paraId="075CC8D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6199E" w14:textId="7614CCBB" w:rsidR="0017386A" w:rsidRPr="0017386A" w:rsidRDefault="0017386A" w:rsidP="0017386A">
            <w:pPr>
              <w:pStyle w:val="NoSpacing"/>
              <w:rPr>
                <w:sz w:val="22"/>
                <w:szCs w:val="22"/>
              </w:rPr>
            </w:pPr>
            <w:r w:rsidRPr="0017386A">
              <w:rPr>
                <w:sz w:val="22"/>
                <w:szCs w:val="22"/>
              </w:rPr>
              <w:lastRenderedPageBreak/>
              <w:t>Contribution towards Breakfast club</w:t>
            </w:r>
            <w:r w:rsidR="001E298E">
              <w:rPr>
                <w:sz w:val="22"/>
                <w:szCs w:val="22"/>
              </w:rPr>
              <w:t>/after school club</w:t>
            </w:r>
            <w:r w:rsidRPr="0017386A">
              <w:rPr>
                <w:sz w:val="22"/>
                <w:szCs w:val="22"/>
              </w:rPr>
              <w:t xml:space="preserve"> to support better attendance</w:t>
            </w:r>
            <w:r>
              <w:rPr>
                <w:sz w:val="22"/>
                <w:szCs w:val="22"/>
              </w:rPr>
              <w:t xml:space="preserve"> and </w:t>
            </w:r>
            <w:r w:rsidR="00CC37A0">
              <w:rPr>
                <w:sz w:val="22"/>
                <w:szCs w:val="22"/>
              </w:rPr>
              <w:t xml:space="preserve">wellbeing </w:t>
            </w:r>
            <w:r w:rsidR="00CC37A0" w:rsidRPr="0017386A">
              <w:rPr>
                <w:sz w:val="22"/>
                <w:szCs w:val="22"/>
              </w:rPr>
              <w:t>for</w:t>
            </w:r>
            <w:r w:rsidR="00745B7F">
              <w:rPr>
                <w:sz w:val="22"/>
                <w:szCs w:val="22"/>
              </w:rPr>
              <w:t xml:space="preserve"> identified pupils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900AA" w14:textId="4AC80A0C" w:rsidR="0017386A" w:rsidRPr="00CC37A0" w:rsidRDefault="0017386A" w:rsidP="00FC3632">
            <w:pPr>
              <w:spacing w:before="60" w:after="60" w:line="240" w:lineRule="auto"/>
              <w:ind w:left="57" w:right="57"/>
              <w:rPr>
                <w:sz w:val="22"/>
                <w:szCs w:val="22"/>
              </w:rPr>
            </w:pPr>
            <w:r w:rsidRPr="00CC37A0">
              <w:rPr>
                <w:sz w:val="22"/>
                <w:szCs w:val="22"/>
              </w:rPr>
              <w:t>Research shows that attendance at breakfast clubs can improve attendance, behaviour and attainment.</w:t>
            </w:r>
          </w:p>
          <w:p w14:paraId="7E4B1983" w14:textId="77777777" w:rsidR="0017386A" w:rsidRPr="00CC37A0" w:rsidRDefault="0017386A" w:rsidP="00FC3632">
            <w:pPr>
              <w:spacing w:before="60" w:after="60" w:line="240" w:lineRule="auto"/>
              <w:ind w:left="57" w:right="57"/>
              <w:rPr>
                <w:sz w:val="22"/>
                <w:szCs w:val="22"/>
              </w:rPr>
            </w:pPr>
          </w:p>
          <w:p w14:paraId="3A122785" w14:textId="77777777" w:rsidR="0017386A" w:rsidRDefault="0017386A" w:rsidP="00FC3632">
            <w:pPr>
              <w:spacing w:before="60" w:after="60" w:line="240" w:lineRule="auto"/>
              <w:ind w:left="57" w:right="57"/>
              <w:rPr>
                <w:sz w:val="22"/>
                <w:szCs w:val="22"/>
              </w:rPr>
            </w:pPr>
            <w:r w:rsidRPr="00CC37A0">
              <w:rPr>
                <w:sz w:val="22"/>
                <w:szCs w:val="22"/>
              </w:rPr>
              <w:t xml:space="preserve">See: </w:t>
            </w:r>
            <w:hyperlink r:id="rId12" w:history="1">
              <w:r w:rsidRPr="00CC37A0">
                <w:rPr>
                  <w:rStyle w:val="Hyperlink"/>
                  <w:sz w:val="22"/>
                  <w:szCs w:val="22"/>
                </w:rPr>
                <w:t>EFF evaluation of Breakfast clubs</w:t>
              </w:r>
            </w:hyperlink>
          </w:p>
          <w:p w14:paraId="7681A7EC" w14:textId="0AAA15C7" w:rsidR="00CC37A0" w:rsidRDefault="00CC37A0" w:rsidP="00FC3632">
            <w:pPr>
              <w:spacing w:before="60" w:after="60" w:line="240" w:lineRule="auto"/>
              <w:ind w:left="57" w:right="57"/>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40DA8" w14:textId="55B9BC02" w:rsidR="0017386A" w:rsidRDefault="00745B7F" w:rsidP="00FC3632">
            <w:pPr>
              <w:pStyle w:val="TableRowCentered"/>
              <w:jc w:val="left"/>
              <w:rPr>
                <w:sz w:val="22"/>
              </w:rPr>
            </w:pPr>
            <w:r>
              <w:rPr>
                <w:sz w:val="22"/>
              </w:rPr>
              <w:t>2,4</w:t>
            </w:r>
          </w:p>
        </w:tc>
      </w:tr>
    </w:tbl>
    <w:p w14:paraId="2A7D5540" w14:textId="77777777" w:rsidR="00E66558" w:rsidRDefault="00E66558">
      <w:pPr>
        <w:spacing w:before="240" w:after="0"/>
        <w:rPr>
          <w:b/>
          <w:bCs/>
          <w:color w:val="104F75"/>
          <w:sz w:val="28"/>
          <w:szCs w:val="28"/>
        </w:rPr>
      </w:pPr>
    </w:p>
    <w:p w14:paraId="2A7D5541" w14:textId="21DAF91C" w:rsidR="00E66558" w:rsidRDefault="009D71E8" w:rsidP="00120AB1">
      <w:r>
        <w:rPr>
          <w:b/>
          <w:bCs/>
          <w:color w:val="104F75"/>
          <w:sz w:val="28"/>
          <w:szCs w:val="28"/>
        </w:rPr>
        <w:t xml:space="preserve">Total budgeted cost: £ </w:t>
      </w:r>
      <w:r w:rsidR="00745B7F">
        <w:rPr>
          <w:i/>
          <w:iCs/>
          <w:color w:val="104F75"/>
          <w:sz w:val="28"/>
          <w:szCs w:val="28"/>
        </w:rPr>
        <w:t>1</w:t>
      </w:r>
      <w:r w:rsidR="00937387">
        <w:rPr>
          <w:i/>
          <w:iCs/>
          <w:color w:val="104F75"/>
          <w:sz w:val="28"/>
          <w:szCs w:val="28"/>
        </w:rPr>
        <w:t>4, 432</w:t>
      </w:r>
    </w:p>
    <w:p w14:paraId="2A7D5542" w14:textId="18352EC3" w:rsidR="00E66558" w:rsidRPr="00064366" w:rsidRDefault="009D71E8" w:rsidP="00064366">
      <w:pPr>
        <w:pStyle w:val="Heading1"/>
      </w:pPr>
      <w:r w:rsidRPr="00064366">
        <w:lastRenderedPageBreak/>
        <w:t>Part B: Review of the previous academic year</w:t>
      </w:r>
    </w:p>
    <w:p w14:paraId="751285B7" w14:textId="12AEA693" w:rsidR="008B6404" w:rsidRDefault="00064366" w:rsidP="00173D4C">
      <w:pPr>
        <w:pStyle w:val="Heading2"/>
      </w:pPr>
      <w:r w:rsidRPr="00173D4C">
        <w:t>Outcomes for disadvantaged pupils</w:t>
      </w:r>
    </w:p>
    <w:p w14:paraId="0366E1BB" w14:textId="20EC57CC" w:rsidR="0045570C" w:rsidRPr="00014097" w:rsidRDefault="00014097" w:rsidP="00014097">
      <w:r w:rsidRPr="00014097">
        <w:t>This details the impact that our pupil premium ac</w:t>
      </w:r>
      <w:r w:rsidR="00745B7F">
        <w:t>tivity had on pupils in the 202</w:t>
      </w:r>
      <w:r w:rsidR="00534948">
        <w:t>4</w:t>
      </w:r>
      <w:r w:rsidR="00745B7F">
        <w:t xml:space="preserve"> to 202</w:t>
      </w:r>
      <w:r w:rsidR="00534948">
        <w:t>5</w:t>
      </w:r>
      <w:r w:rsidRPr="00014097">
        <w:t xml:space="preserve"> academic year</w:t>
      </w:r>
      <w:r w:rsidR="002B4C27">
        <w:t>.</w:t>
      </w:r>
    </w:p>
    <w:tbl>
      <w:tblPr>
        <w:tblW w:w="9493" w:type="dxa"/>
        <w:tblCellMar>
          <w:left w:w="10" w:type="dxa"/>
          <w:right w:w="10" w:type="dxa"/>
        </w:tblCellMar>
        <w:tblLook w:val="04A0" w:firstRow="1" w:lastRow="0" w:firstColumn="1" w:lastColumn="0" w:noHBand="0" w:noVBand="1"/>
      </w:tblPr>
      <w:tblGrid>
        <w:gridCol w:w="9493"/>
      </w:tblGrid>
      <w:tr w:rsidR="00014097" w:rsidRPr="00014097" w14:paraId="5D623538" w14:textId="77777777" w:rsidTr="00524B24">
        <w:trPr>
          <w:trHeight w:val="7365"/>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F8F7A" w14:textId="00BBE4B0" w:rsidR="00534948" w:rsidRDefault="00745B7F" w:rsidP="00014097">
            <w:pPr>
              <w:spacing w:before="120"/>
            </w:pPr>
            <w:r>
              <w:t>We have analysed the performance of our school’s disadvantaged pupils during the 202</w:t>
            </w:r>
            <w:r w:rsidR="00534948">
              <w:t>4</w:t>
            </w:r>
            <w:r>
              <w:t>/2</w:t>
            </w:r>
            <w:r w:rsidR="00534948">
              <w:t>5</w:t>
            </w:r>
            <w:r>
              <w:t xml:space="preserve"> academic year using KS2 performance data, times table check results and our own internal assessments. </w:t>
            </w:r>
            <w:r w:rsidR="00534948">
              <w:t xml:space="preserve">4 of the 5 disadvantaged children, either became disadvantaged during Year 6 or were new to the school. </w:t>
            </w:r>
            <w:r>
              <w:t xml:space="preserve">At the end of KS2, </w:t>
            </w:r>
            <w:r w:rsidR="00534948">
              <w:t>4</w:t>
            </w:r>
            <w:r>
              <w:t>/</w:t>
            </w:r>
            <w:r w:rsidR="00534948">
              <w:t>5</w:t>
            </w:r>
            <w:r>
              <w:t xml:space="preserve"> of pupil premium children achieved the expected standard in Reading. In Maths</w:t>
            </w:r>
            <w:r w:rsidR="00534948">
              <w:t xml:space="preserve"> and Writing</w:t>
            </w:r>
            <w:r>
              <w:t>, 3/</w:t>
            </w:r>
            <w:r w:rsidR="00534948">
              <w:t>5</w:t>
            </w:r>
            <w:r>
              <w:t xml:space="preserve"> of the children met the expected standard. </w:t>
            </w:r>
            <w:r w:rsidR="00534948">
              <w:t>4/4 Year 4 children completed the MTC and got 20 or more out of 25 in the assessment.</w:t>
            </w:r>
            <w:r w:rsidR="00226D12">
              <w:t xml:space="preserve"> The Year 5 cohort </w:t>
            </w:r>
            <w:proofErr w:type="spellStart"/>
            <w:r w:rsidR="00226D12">
              <w:t>achived</w:t>
            </w:r>
            <w:proofErr w:type="spellEnd"/>
            <w:r w:rsidR="00226D12">
              <w:t xml:space="preserve"> 50% at expected rather than the 80% targeted and will continue to be supported into Year 6.</w:t>
            </w:r>
          </w:p>
          <w:p w14:paraId="17CCA087" w14:textId="649DE736" w:rsidR="00745B7F" w:rsidRDefault="00534948" w:rsidP="00014097">
            <w:pPr>
              <w:spacing w:before="120"/>
            </w:pPr>
            <w:r>
              <w:t xml:space="preserve">Attendance has improved for the whole school in </w:t>
            </w:r>
            <w:proofErr w:type="gramStart"/>
            <w:r>
              <w:t>24/25</w:t>
            </w:r>
            <w:proofErr w:type="gramEnd"/>
            <w:r>
              <w:t xml:space="preserve"> and this includes for disadvantaged pupils. </w:t>
            </w:r>
            <w:r w:rsidR="00745B7F">
              <w:t xml:space="preserve">Absence among </w:t>
            </w:r>
            <w:r>
              <w:t>these</w:t>
            </w:r>
            <w:r w:rsidR="00745B7F">
              <w:t xml:space="preserve"> pupils was </w:t>
            </w:r>
            <w:r w:rsidR="00745B7F" w:rsidRPr="002F4014">
              <w:rPr>
                <w:color w:val="auto"/>
              </w:rPr>
              <w:t>9</w:t>
            </w:r>
            <w:r w:rsidR="002F4014" w:rsidRPr="002F4014">
              <w:rPr>
                <w:color w:val="auto"/>
              </w:rPr>
              <w:t>5.9</w:t>
            </w:r>
            <w:r w:rsidR="00745B7F" w:rsidRPr="002F4014">
              <w:rPr>
                <w:color w:val="auto"/>
              </w:rPr>
              <w:t xml:space="preserve">% </w:t>
            </w:r>
            <w:r>
              <w:t>(which is up from 94.</w:t>
            </w:r>
            <w:r w:rsidR="002F4014">
              <w:t>8</w:t>
            </w:r>
            <w:r>
              <w:t xml:space="preserve">% the previous year) </w:t>
            </w:r>
            <w:r w:rsidR="00745B7F">
              <w:t xml:space="preserve">compared to </w:t>
            </w:r>
            <w:r w:rsidR="00745B7F" w:rsidRPr="00E344BB">
              <w:rPr>
                <w:color w:val="auto"/>
              </w:rPr>
              <w:t>9</w:t>
            </w:r>
            <w:r w:rsidR="00DE1549" w:rsidRPr="00E344BB">
              <w:rPr>
                <w:color w:val="auto"/>
              </w:rPr>
              <w:t>6.2</w:t>
            </w:r>
            <w:r w:rsidR="00745B7F" w:rsidRPr="00E344BB">
              <w:rPr>
                <w:color w:val="auto"/>
              </w:rPr>
              <w:t xml:space="preserve">% </w:t>
            </w:r>
            <w:r w:rsidR="00745B7F">
              <w:t xml:space="preserve">for </w:t>
            </w:r>
            <w:r>
              <w:t xml:space="preserve">all </w:t>
            </w:r>
            <w:r w:rsidR="00745B7F">
              <w:t xml:space="preserve">pupils. </w:t>
            </w:r>
            <w:r>
              <w:t xml:space="preserve">We continue to monitor this </w:t>
            </w:r>
            <w:r w:rsidR="00745B7F">
              <w:t>gap</w:t>
            </w:r>
            <w:r>
              <w:t xml:space="preserve">, </w:t>
            </w:r>
            <w:r w:rsidR="00745B7F">
              <w:t>work</w:t>
            </w:r>
            <w:r>
              <w:t>ing</w:t>
            </w:r>
            <w:r w:rsidR="00745B7F">
              <w:t xml:space="preserve"> closely with parents and carers. We have now adopted a fining policy as set out by the Government and LA and we are communicating with parents more frequently. There was limited persistent absentees (</w:t>
            </w:r>
            <w:r>
              <w:t>1/15 pupil premium children</w:t>
            </w:r>
            <w:r w:rsidR="00745B7F">
              <w:t>). We will continue to monitor attendance and focus on persistent absences.</w:t>
            </w:r>
          </w:p>
          <w:p w14:paraId="37AF5BD1" w14:textId="7AA9CA8D" w:rsidR="00014097" w:rsidRPr="00014097" w:rsidRDefault="00745B7F" w:rsidP="00014097">
            <w:pPr>
              <w:spacing w:before="120"/>
            </w:pPr>
            <w:r>
              <w:t xml:space="preserve">Our observations and assessment demonstrate that, behaviour and pupil wellbeing is </w:t>
            </w:r>
            <w:proofErr w:type="gramStart"/>
            <w:r>
              <w:t>good</w:t>
            </w:r>
            <w:proofErr w:type="gramEnd"/>
            <w:r>
              <w:t xml:space="preserve"> but challenges remain for some disadvantaged children due to personal circumstances</w:t>
            </w:r>
            <w:r w:rsidR="00524B24">
              <w:t xml:space="preserve"> – linked to SEMH</w:t>
            </w:r>
            <w:r>
              <w:t>. We will continue to support children and parents with behaviour and wellbeing at home, wherever possible</w:t>
            </w:r>
            <w:r w:rsidR="00534948">
              <w:t>, including working with outside agencies.</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4A94A6B3" w:rsidR="00E66558" w:rsidRDefault="00CB50E6" w:rsidP="00CB50E6">
            <w:pPr>
              <w:pStyle w:val="TableRow"/>
            </w:pPr>
            <w:r>
              <w:t>Power Maths</w:t>
            </w:r>
            <w:r>
              <w:tab/>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0900C9C0" w:rsidR="00E66558" w:rsidRDefault="00CB50E6">
            <w:pPr>
              <w:pStyle w:val="TableRowCentered"/>
              <w:jc w:val="left"/>
            </w:pPr>
            <w:r>
              <w:t>NCETM</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46556CC9" w:rsidR="00E66558" w:rsidRDefault="00745B7F">
            <w:pPr>
              <w:pStyle w:val="TableRow"/>
            </w:pPr>
            <w:r>
              <w:t>Kapow, DT, Art, Music</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3AF887B4" w:rsidR="00E66558" w:rsidRDefault="00745B7F" w:rsidP="00745B7F">
            <w:pPr>
              <w:pStyle w:val="TableRowCentered"/>
              <w:ind w:left="0"/>
              <w:jc w:val="left"/>
            </w:pPr>
            <w:r>
              <w:t>Kapow</w:t>
            </w:r>
          </w:p>
        </w:tc>
      </w:tr>
      <w:tr w:rsidR="00745B7F" w14:paraId="5CFB947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7807A" w14:textId="51E0FC1C" w:rsidR="00745B7F" w:rsidRDefault="00745B7F">
            <w:pPr>
              <w:pStyle w:val="TableRow"/>
            </w:pPr>
            <w:r>
              <w:t>White Rose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89FE9" w14:textId="67F51A32" w:rsidR="00745B7F" w:rsidRDefault="00745B7F">
            <w:pPr>
              <w:pStyle w:val="TableRowCentered"/>
              <w:jc w:val="left"/>
            </w:pPr>
            <w:r>
              <w:t>White Rose Maths</w:t>
            </w:r>
          </w:p>
        </w:tc>
      </w:tr>
      <w:tr w:rsidR="00745B7F" w14:paraId="4058FA6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C4C5D" w14:textId="18A83EC0" w:rsidR="00745B7F" w:rsidRDefault="00745B7F">
            <w:pPr>
              <w:pStyle w:val="TableRow"/>
            </w:pPr>
            <w:r>
              <w:t>TT Rockstars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A79A1" w14:textId="6EBBEDBB" w:rsidR="00745B7F" w:rsidRDefault="00745B7F">
            <w:pPr>
              <w:pStyle w:val="TableRowCentered"/>
              <w:jc w:val="left"/>
            </w:pPr>
            <w:r>
              <w:t>TT Rockstars</w:t>
            </w:r>
          </w:p>
        </w:tc>
      </w:tr>
      <w:tr w:rsidR="00745B7F" w14:paraId="02498B6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482FA" w14:textId="7E3387AC" w:rsidR="00745B7F" w:rsidRDefault="00745B7F">
            <w:pPr>
              <w:pStyle w:val="TableRow"/>
            </w:pPr>
            <w:r>
              <w:t>SCARF – Life Education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1759A" w14:textId="06EC3BF3" w:rsidR="00745B7F" w:rsidRDefault="00745B7F">
            <w:pPr>
              <w:pStyle w:val="TableRowCentered"/>
              <w:jc w:val="left"/>
            </w:pPr>
            <w:r>
              <w:t>Corum</w:t>
            </w:r>
          </w:p>
        </w:tc>
      </w:tr>
      <w:bookmarkEnd w:id="14"/>
      <w:bookmarkEnd w:id="15"/>
      <w:bookmarkEnd w:id="16"/>
    </w:tbl>
    <w:p w14:paraId="2A7D5564" w14:textId="77777777" w:rsidR="00E66558" w:rsidRDefault="00E66558"/>
    <w:sectPr w:rsidR="00E66558">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D2470" w14:textId="77777777" w:rsidR="00EC46C7" w:rsidRDefault="00EC46C7">
      <w:pPr>
        <w:spacing w:after="0" w:line="240" w:lineRule="auto"/>
      </w:pPr>
      <w:r>
        <w:separator/>
      </w:r>
    </w:p>
  </w:endnote>
  <w:endnote w:type="continuationSeparator" w:id="0">
    <w:p w14:paraId="441E902A" w14:textId="77777777" w:rsidR="00EC46C7" w:rsidRDefault="00EC46C7">
      <w:pPr>
        <w:spacing w:after="0" w:line="240" w:lineRule="auto"/>
      </w:pPr>
      <w:r>
        <w:continuationSeparator/>
      </w:r>
    </w:p>
  </w:endnote>
  <w:endnote w:type="continuationNotice" w:id="1">
    <w:p w14:paraId="42F2075A" w14:textId="77777777" w:rsidR="00EC46C7" w:rsidRDefault="00EC46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D0139A2" w:rsidR="00C373EA" w:rsidRDefault="009D71E8">
    <w:pPr>
      <w:pStyle w:val="Footer"/>
      <w:ind w:firstLine="4513"/>
    </w:pPr>
    <w:r>
      <w:fldChar w:fldCharType="begin"/>
    </w:r>
    <w:r>
      <w:instrText xml:space="preserve"> PAGE </w:instrText>
    </w:r>
    <w:r>
      <w:fldChar w:fldCharType="separate"/>
    </w:r>
    <w:r w:rsidR="00D323F9">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0DB58" w14:textId="77777777" w:rsidR="00EC46C7" w:rsidRDefault="00EC46C7">
      <w:pPr>
        <w:spacing w:after="0" w:line="240" w:lineRule="auto"/>
      </w:pPr>
      <w:r>
        <w:separator/>
      </w:r>
    </w:p>
  </w:footnote>
  <w:footnote w:type="continuationSeparator" w:id="0">
    <w:p w14:paraId="45566E5B" w14:textId="77777777" w:rsidR="00EC46C7" w:rsidRDefault="00EC46C7">
      <w:pPr>
        <w:spacing w:after="0" w:line="240" w:lineRule="auto"/>
      </w:pPr>
      <w:r>
        <w:continuationSeparator/>
      </w:r>
    </w:p>
  </w:footnote>
  <w:footnote w:type="continuationNotice" w:id="1">
    <w:p w14:paraId="34DB4CA2" w14:textId="77777777" w:rsidR="00EC46C7" w:rsidRDefault="00EC46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4809"/>
    <w:multiLevelType w:val="hybridMultilevel"/>
    <w:tmpl w:val="8688841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96866814">
    <w:abstractNumId w:val="4"/>
  </w:num>
  <w:num w:numId="2" w16cid:durableId="662855832">
    <w:abstractNumId w:val="2"/>
  </w:num>
  <w:num w:numId="3" w16cid:durableId="144318259">
    <w:abstractNumId w:val="5"/>
  </w:num>
  <w:num w:numId="4" w16cid:durableId="584725023">
    <w:abstractNumId w:val="6"/>
  </w:num>
  <w:num w:numId="5" w16cid:durableId="389353470">
    <w:abstractNumId w:val="1"/>
  </w:num>
  <w:num w:numId="6" w16cid:durableId="696079695">
    <w:abstractNumId w:val="7"/>
  </w:num>
  <w:num w:numId="7" w16cid:durableId="1291012884">
    <w:abstractNumId w:val="10"/>
  </w:num>
  <w:num w:numId="8" w16cid:durableId="456069971">
    <w:abstractNumId w:val="14"/>
  </w:num>
  <w:num w:numId="9" w16cid:durableId="232544266">
    <w:abstractNumId w:val="12"/>
  </w:num>
  <w:num w:numId="10" w16cid:durableId="102654258">
    <w:abstractNumId w:val="11"/>
  </w:num>
  <w:num w:numId="11" w16cid:durableId="583342426">
    <w:abstractNumId w:val="3"/>
  </w:num>
  <w:num w:numId="12" w16cid:durableId="1364282353">
    <w:abstractNumId w:val="13"/>
  </w:num>
  <w:num w:numId="13" w16cid:durableId="623780258">
    <w:abstractNumId w:val="9"/>
  </w:num>
  <w:num w:numId="14" w16cid:durableId="648364706">
    <w:abstractNumId w:val="8"/>
  </w:num>
  <w:num w:numId="15" w16cid:durableId="661470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026"/>
    <w:rsid w:val="00003A45"/>
    <w:rsid w:val="00014097"/>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0C8E"/>
    <w:rsid w:val="000E6DF0"/>
    <w:rsid w:val="0010178E"/>
    <w:rsid w:val="0010336D"/>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86A"/>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350A"/>
    <w:rsid w:val="001C1C51"/>
    <w:rsid w:val="001D4FC9"/>
    <w:rsid w:val="001E0ECA"/>
    <w:rsid w:val="001E206F"/>
    <w:rsid w:val="001E298E"/>
    <w:rsid w:val="001E5750"/>
    <w:rsid w:val="001E66BA"/>
    <w:rsid w:val="001E7739"/>
    <w:rsid w:val="001F3DB4"/>
    <w:rsid w:val="001F7564"/>
    <w:rsid w:val="00203DB9"/>
    <w:rsid w:val="00204F40"/>
    <w:rsid w:val="00205DEF"/>
    <w:rsid w:val="002112C3"/>
    <w:rsid w:val="002131E5"/>
    <w:rsid w:val="00216C8A"/>
    <w:rsid w:val="00226317"/>
    <w:rsid w:val="00226D12"/>
    <w:rsid w:val="00231539"/>
    <w:rsid w:val="00235588"/>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4C27"/>
    <w:rsid w:val="002B6B74"/>
    <w:rsid w:val="002C6AE7"/>
    <w:rsid w:val="002D2D4B"/>
    <w:rsid w:val="002D3805"/>
    <w:rsid w:val="002E66AE"/>
    <w:rsid w:val="002E7763"/>
    <w:rsid w:val="002F4014"/>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3E6758"/>
    <w:rsid w:val="003F6377"/>
    <w:rsid w:val="0040278A"/>
    <w:rsid w:val="004044AA"/>
    <w:rsid w:val="004044C8"/>
    <w:rsid w:val="00404F3F"/>
    <w:rsid w:val="00410B5D"/>
    <w:rsid w:val="00413BEC"/>
    <w:rsid w:val="0042265E"/>
    <w:rsid w:val="00424ED7"/>
    <w:rsid w:val="00425258"/>
    <w:rsid w:val="0042593F"/>
    <w:rsid w:val="00426217"/>
    <w:rsid w:val="00431A80"/>
    <w:rsid w:val="00435A89"/>
    <w:rsid w:val="00452267"/>
    <w:rsid w:val="00453307"/>
    <w:rsid w:val="0045570C"/>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C42F0"/>
    <w:rsid w:val="004D50C8"/>
    <w:rsid w:val="004D6B72"/>
    <w:rsid w:val="004E1D73"/>
    <w:rsid w:val="004E52A2"/>
    <w:rsid w:val="004E72DD"/>
    <w:rsid w:val="005025FB"/>
    <w:rsid w:val="00503462"/>
    <w:rsid w:val="0051286E"/>
    <w:rsid w:val="00512D60"/>
    <w:rsid w:val="005140F6"/>
    <w:rsid w:val="00516021"/>
    <w:rsid w:val="00516457"/>
    <w:rsid w:val="00516641"/>
    <w:rsid w:val="0051729F"/>
    <w:rsid w:val="00520A0C"/>
    <w:rsid w:val="00524B24"/>
    <w:rsid w:val="00530E37"/>
    <w:rsid w:val="00534948"/>
    <w:rsid w:val="00535946"/>
    <w:rsid w:val="005452CF"/>
    <w:rsid w:val="005464A1"/>
    <w:rsid w:val="00546F12"/>
    <w:rsid w:val="0055339C"/>
    <w:rsid w:val="005542CC"/>
    <w:rsid w:val="00560424"/>
    <w:rsid w:val="0056166F"/>
    <w:rsid w:val="00562B3C"/>
    <w:rsid w:val="00564E40"/>
    <w:rsid w:val="005725C9"/>
    <w:rsid w:val="005750E2"/>
    <w:rsid w:val="0058313F"/>
    <w:rsid w:val="00585859"/>
    <w:rsid w:val="00586FBC"/>
    <w:rsid w:val="005879C9"/>
    <w:rsid w:val="00594CAD"/>
    <w:rsid w:val="005A1D0B"/>
    <w:rsid w:val="005A3C6B"/>
    <w:rsid w:val="005B1EA5"/>
    <w:rsid w:val="005C54A0"/>
    <w:rsid w:val="005D0D15"/>
    <w:rsid w:val="005D6CCA"/>
    <w:rsid w:val="005D7176"/>
    <w:rsid w:val="005E18CB"/>
    <w:rsid w:val="005E1F24"/>
    <w:rsid w:val="005E3667"/>
    <w:rsid w:val="005E73F1"/>
    <w:rsid w:val="005F07EF"/>
    <w:rsid w:val="005F16B6"/>
    <w:rsid w:val="005F5224"/>
    <w:rsid w:val="00600B2E"/>
    <w:rsid w:val="00601122"/>
    <w:rsid w:val="00606521"/>
    <w:rsid w:val="00607CEB"/>
    <w:rsid w:val="00613299"/>
    <w:rsid w:val="00616DEF"/>
    <w:rsid w:val="0061762D"/>
    <w:rsid w:val="00634238"/>
    <w:rsid w:val="00635FBC"/>
    <w:rsid w:val="00637728"/>
    <w:rsid w:val="0064113A"/>
    <w:rsid w:val="0064167B"/>
    <w:rsid w:val="00644002"/>
    <w:rsid w:val="006458B1"/>
    <w:rsid w:val="006503BB"/>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0BC"/>
    <w:rsid w:val="00725415"/>
    <w:rsid w:val="00727505"/>
    <w:rsid w:val="00731581"/>
    <w:rsid w:val="0073481D"/>
    <w:rsid w:val="00741B9E"/>
    <w:rsid w:val="00743DAC"/>
    <w:rsid w:val="007455B3"/>
    <w:rsid w:val="00745B7F"/>
    <w:rsid w:val="00746659"/>
    <w:rsid w:val="007502CD"/>
    <w:rsid w:val="00752AE7"/>
    <w:rsid w:val="00752D3B"/>
    <w:rsid w:val="0075337B"/>
    <w:rsid w:val="00755CD4"/>
    <w:rsid w:val="00757F96"/>
    <w:rsid w:val="007610B5"/>
    <w:rsid w:val="007623CB"/>
    <w:rsid w:val="00762652"/>
    <w:rsid w:val="00762DB4"/>
    <w:rsid w:val="00764551"/>
    <w:rsid w:val="007677B8"/>
    <w:rsid w:val="00781713"/>
    <w:rsid w:val="00785285"/>
    <w:rsid w:val="0078529D"/>
    <w:rsid w:val="00785E77"/>
    <w:rsid w:val="00787DC1"/>
    <w:rsid w:val="00794070"/>
    <w:rsid w:val="007A63CA"/>
    <w:rsid w:val="007A713B"/>
    <w:rsid w:val="007A7DA0"/>
    <w:rsid w:val="007B64E5"/>
    <w:rsid w:val="007C2F04"/>
    <w:rsid w:val="007E7E55"/>
    <w:rsid w:val="007F06E5"/>
    <w:rsid w:val="007F5B8B"/>
    <w:rsid w:val="00817E9A"/>
    <w:rsid w:val="00827786"/>
    <w:rsid w:val="00827BDA"/>
    <w:rsid w:val="00830D57"/>
    <w:rsid w:val="00831F00"/>
    <w:rsid w:val="00836941"/>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37387"/>
    <w:rsid w:val="00941DA3"/>
    <w:rsid w:val="00942C0C"/>
    <w:rsid w:val="00951711"/>
    <w:rsid w:val="009539E3"/>
    <w:rsid w:val="00954A5E"/>
    <w:rsid w:val="009551B2"/>
    <w:rsid w:val="0096022C"/>
    <w:rsid w:val="00964625"/>
    <w:rsid w:val="00970914"/>
    <w:rsid w:val="00980937"/>
    <w:rsid w:val="00981C1D"/>
    <w:rsid w:val="0099109C"/>
    <w:rsid w:val="00991431"/>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A32"/>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4A73"/>
    <w:rsid w:val="00AD7B5A"/>
    <w:rsid w:val="00AE229F"/>
    <w:rsid w:val="00AF5E20"/>
    <w:rsid w:val="00B002FA"/>
    <w:rsid w:val="00B00327"/>
    <w:rsid w:val="00B024B3"/>
    <w:rsid w:val="00B11DE8"/>
    <w:rsid w:val="00B179ED"/>
    <w:rsid w:val="00B20E18"/>
    <w:rsid w:val="00B22205"/>
    <w:rsid w:val="00B331E1"/>
    <w:rsid w:val="00B572C4"/>
    <w:rsid w:val="00B60858"/>
    <w:rsid w:val="00B74D4E"/>
    <w:rsid w:val="00B80219"/>
    <w:rsid w:val="00B87184"/>
    <w:rsid w:val="00B91453"/>
    <w:rsid w:val="00B91B47"/>
    <w:rsid w:val="00BA19A5"/>
    <w:rsid w:val="00BC078B"/>
    <w:rsid w:val="00BC0BAD"/>
    <w:rsid w:val="00BC3A7D"/>
    <w:rsid w:val="00BC67F6"/>
    <w:rsid w:val="00BD2004"/>
    <w:rsid w:val="00BD4B12"/>
    <w:rsid w:val="00BD700D"/>
    <w:rsid w:val="00BE2F92"/>
    <w:rsid w:val="00BE44AC"/>
    <w:rsid w:val="00BF0D5F"/>
    <w:rsid w:val="00BF59B3"/>
    <w:rsid w:val="00BF6F95"/>
    <w:rsid w:val="00C10BCF"/>
    <w:rsid w:val="00C11EB4"/>
    <w:rsid w:val="00C12746"/>
    <w:rsid w:val="00C2273C"/>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86CA4"/>
    <w:rsid w:val="00C97A7F"/>
    <w:rsid w:val="00CA4421"/>
    <w:rsid w:val="00CA5363"/>
    <w:rsid w:val="00CA7D07"/>
    <w:rsid w:val="00CB24A4"/>
    <w:rsid w:val="00CB50E6"/>
    <w:rsid w:val="00CB5B17"/>
    <w:rsid w:val="00CC37A0"/>
    <w:rsid w:val="00CC4443"/>
    <w:rsid w:val="00CC5CAF"/>
    <w:rsid w:val="00CD5FDF"/>
    <w:rsid w:val="00CE5224"/>
    <w:rsid w:val="00CF0949"/>
    <w:rsid w:val="00D06874"/>
    <w:rsid w:val="00D07530"/>
    <w:rsid w:val="00D173F7"/>
    <w:rsid w:val="00D20203"/>
    <w:rsid w:val="00D204E0"/>
    <w:rsid w:val="00D21354"/>
    <w:rsid w:val="00D22400"/>
    <w:rsid w:val="00D23F4A"/>
    <w:rsid w:val="00D264E2"/>
    <w:rsid w:val="00D278BA"/>
    <w:rsid w:val="00D323F9"/>
    <w:rsid w:val="00D32A31"/>
    <w:rsid w:val="00D33FE5"/>
    <w:rsid w:val="00D34631"/>
    <w:rsid w:val="00D348C0"/>
    <w:rsid w:val="00D34BA1"/>
    <w:rsid w:val="00D3578A"/>
    <w:rsid w:val="00D43A15"/>
    <w:rsid w:val="00D4463C"/>
    <w:rsid w:val="00D501EE"/>
    <w:rsid w:val="00D517DC"/>
    <w:rsid w:val="00D5360D"/>
    <w:rsid w:val="00D5590D"/>
    <w:rsid w:val="00D618E4"/>
    <w:rsid w:val="00D61DA5"/>
    <w:rsid w:val="00D642A3"/>
    <w:rsid w:val="00D71B8A"/>
    <w:rsid w:val="00D71C2E"/>
    <w:rsid w:val="00D72C08"/>
    <w:rsid w:val="00D81325"/>
    <w:rsid w:val="00D875ED"/>
    <w:rsid w:val="00D877D0"/>
    <w:rsid w:val="00D90013"/>
    <w:rsid w:val="00D91B9C"/>
    <w:rsid w:val="00D92C1B"/>
    <w:rsid w:val="00D94CC7"/>
    <w:rsid w:val="00DA1AF4"/>
    <w:rsid w:val="00DB0C60"/>
    <w:rsid w:val="00DB705C"/>
    <w:rsid w:val="00DB7D28"/>
    <w:rsid w:val="00DC641A"/>
    <w:rsid w:val="00DD21A1"/>
    <w:rsid w:val="00DD3C1D"/>
    <w:rsid w:val="00DD5474"/>
    <w:rsid w:val="00DD6B7D"/>
    <w:rsid w:val="00DD6E14"/>
    <w:rsid w:val="00DE1549"/>
    <w:rsid w:val="00DE15AC"/>
    <w:rsid w:val="00DF2015"/>
    <w:rsid w:val="00E061EC"/>
    <w:rsid w:val="00E10E81"/>
    <w:rsid w:val="00E13E51"/>
    <w:rsid w:val="00E21F56"/>
    <w:rsid w:val="00E3014F"/>
    <w:rsid w:val="00E344BB"/>
    <w:rsid w:val="00E4286E"/>
    <w:rsid w:val="00E43EAD"/>
    <w:rsid w:val="00E62DCB"/>
    <w:rsid w:val="00E651DD"/>
    <w:rsid w:val="00E66558"/>
    <w:rsid w:val="00E70D81"/>
    <w:rsid w:val="00E726A6"/>
    <w:rsid w:val="00E73418"/>
    <w:rsid w:val="00E8109E"/>
    <w:rsid w:val="00E86F05"/>
    <w:rsid w:val="00EA3A2A"/>
    <w:rsid w:val="00EB4556"/>
    <w:rsid w:val="00EB64C8"/>
    <w:rsid w:val="00EC46C7"/>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C3632"/>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F4419284-A6AD-4B59-ABDF-F5510C4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Spacing">
    <w:name w:val="No Spacing"/>
    <w:uiPriority w:val="1"/>
    <w:qFormat/>
    <w:rsid w:val="0017386A"/>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small-group-tuitio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uttontrust.com/wp-content/uploads/2019/12/Developing-Teachers-1.pdf" TargetMode="External"/><Relationship Id="rId12" Type="http://schemas.openxmlformats.org/officeDocument/2006/relationships/hyperlink" Target="https://educationendowmentfoundation.org.uk/news/eef-statement-republication-of-the-evaluation-of-school-breakfast-clubs?utm_source=/news/eef-statement-republication-of-the-evaluation-of-school-breakfast-clubs&amp;utm_medium=search&amp;utm_campaign=site_search&amp;search_term=breakfa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2tic4wvo1iusb.cloudfront.net/production/documents/pages/projects/Attendance-REA-protocol-21092021.pdf?v=170435232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2tic4wvo1iusb.cloudfront.net/documents/guidance/Non-cognitive_skills_literature_review_1.pdf"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mentor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1513</TotalTime>
  <Pages>10</Pages>
  <Words>2155</Words>
  <Characters>12287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Mrs M Brown</cp:lastModifiedBy>
  <cp:revision>4</cp:revision>
  <cp:lastPrinted>2024-12-10T09:57:00Z</cp:lastPrinted>
  <dcterms:created xsi:type="dcterms:W3CDTF">2025-12-15T07:44:00Z</dcterms:created>
  <dcterms:modified xsi:type="dcterms:W3CDTF">2025-12-17T09:30:00Z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