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91C" w:rsidRDefault="000D591C" w:rsidP="001434BA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-383540</wp:posOffset>
            </wp:positionV>
            <wp:extent cx="1237615" cy="908685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u w:val="single"/>
        </w:rPr>
        <w:t>Gunthorpe C of E Primary School</w:t>
      </w:r>
    </w:p>
    <w:p w:rsidR="00EB43E7" w:rsidRDefault="001434BA" w:rsidP="001434BA">
      <w:pPr>
        <w:jc w:val="center"/>
        <w:rPr>
          <w:rFonts w:ascii="Comic Sans MS" w:hAnsi="Comic Sans MS"/>
          <w:u w:val="single"/>
        </w:rPr>
      </w:pPr>
      <w:r w:rsidRPr="001434BA">
        <w:rPr>
          <w:rFonts w:ascii="Comic Sans MS" w:hAnsi="Comic Sans MS"/>
          <w:u w:val="single"/>
        </w:rPr>
        <w:t xml:space="preserve">Year 1 &amp; Year 2 Science </w:t>
      </w:r>
      <w:r w:rsidR="00112C90">
        <w:rPr>
          <w:rFonts w:ascii="Comic Sans MS" w:hAnsi="Comic Sans MS"/>
          <w:u w:val="single"/>
        </w:rPr>
        <w:t>Learning</w:t>
      </w:r>
      <w:r w:rsidRPr="001434BA">
        <w:rPr>
          <w:rFonts w:ascii="Comic Sans MS" w:hAnsi="Comic Sans MS"/>
          <w:u w:val="single"/>
        </w:rPr>
        <w:t xml:space="preserve"> Ladder</w:t>
      </w:r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567"/>
        <w:gridCol w:w="5622"/>
        <w:gridCol w:w="740"/>
        <w:gridCol w:w="741"/>
        <w:gridCol w:w="740"/>
        <w:gridCol w:w="741"/>
        <w:gridCol w:w="740"/>
        <w:gridCol w:w="741"/>
      </w:tblGrid>
      <w:tr w:rsidR="000D591C" w:rsidTr="000D591C">
        <w:trPr>
          <w:jc w:val="center"/>
        </w:trPr>
        <w:tc>
          <w:tcPr>
            <w:tcW w:w="10632" w:type="dxa"/>
            <w:gridSpan w:val="8"/>
            <w:shd w:val="clear" w:color="auto" w:fill="00B050"/>
          </w:tcPr>
          <w:p w:rsidR="000D591C" w:rsidRPr="001E7B3C" w:rsidRDefault="009257C8" w:rsidP="001434BA">
            <w:pPr>
              <w:rPr>
                <w:rFonts w:ascii="Comic Sans MS" w:hAnsi="Comic Sans MS"/>
                <w:b/>
              </w:rPr>
            </w:pPr>
            <w:r w:rsidRPr="001E7B3C">
              <w:rPr>
                <w:rFonts w:ascii="Comic Sans MS" w:hAnsi="Comic Sans MS"/>
                <w:b/>
              </w:rPr>
              <w:t>Scientific Enquiry</w:t>
            </w: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ask my own questions about what I notice</w:t>
            </w:r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use simple equipment to answer questions</w:t>
            </w:r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observe changes over time</w:t>
            </w:r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notice patterns</w:t>
            </w:r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group and classify things</w:t>
            </w:r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carry our simple comparative tests</w:t>
            </w:r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find things out using secondary sources of information</w:t>
            </w:r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5622" w:type="dxa"/>
          </w:tcPr>
          <w:p w:rsidR="001434BA" w:rsidRPr="000D591C" w:rsidRDefault="001434BA" w:rsidP="001434BA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 xml:space="preserve">I can communicate </w:t>
            </w:r>
            <w:proofErr w:type="gramStart"/>
            <w:r w:rsidRPr="000D591C">
              <w:rPr>
                <w:rFonts w:ascii="Comic Sans MS" w:hAnsi="Comic Sans MS"/>
              </w:rPr>
              <w:t>my ideas, what I do, and what I find out</w:t>
            </w:r>
            <w:r w:rsidR="007231D3" w:rsidRPr="000D591C">
              <w:rPr>
                <w:rFonts w:ascii="Comic Sans MS" w:hAnsi="Comic Sans MS"/>
              </w:rPr>
              <w:t>,</w:t>
            </w:r>
            <w:r w:rsidRPr="000D591C">
              <w:rPr>
                <w:rFonts w:ascii="Comic Sans MS" w:hAnsi="Comic Sans MS"/>
              </w:rPr>
              <w:t xml:space="preserve"> in a variety of ways</w:t>
            </w:r>
            <w:proofErr w:type="gramEnd"/>
            <w:r w:rsidR="007231D3" w:rsidRPr="000D591C">
              <w:rPr>
                <w:rFonts w:ascii="Comic Sans MS" w:hAnsi="Comic Sans MS"/>
              </w:rPr>
              <w:t>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12C90" w:rsidTr="00112C90">
        <w:trPr>
          <w:jc w:val="center"/>
        </w:trPr>
        <w:tc>
          <w:tcPr>
            <w:tcW w:w="10632" w:type="dxa"/>
            <w:gridSpan w:val="8"/>
            <w:shd w:val="clear" w:color="auto" w:fill="00B050"/>
          </w:tcPr>
          <w:p w:rsidR="00112C90" w:rsidRPr="001E7B3C" w:rsidRDefault="009257C8" w:rsidP="001434BA">
            <w:pPr>
              <w:rPr>
                <w:rFonts w:ascii="Comic Sans MS" w:hAnsi="Comic Sans MS"/>
                <w:b/>
              </w:rPr>
            </w:pPr>
            <w:r w:rsidRPr="001E7B3C">
              <w:rPr>
                <w:rFonts w:ascii="Comic Sans MS" w:hAnsi="Comic Sans MS"/>
                <w:b/>
              </w:rPr>
              <w:t>Science Content</w:t>
            </w: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</w:p>
        </w:tc>
        <w:tc>
          <w:tcPr>
            <w:tcW w:w="5622" w:type="dxa"/>
          </w:tcPr>
          <w:p w:rsidR="001434BA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 xml:space="preserve">I can name and locate parts of the human body, including those related to the senses. 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1434BA" w:rsidTr="000D591C">
        <w:trPr>
          <w:jc w:val="center"/>
        </w:trPr>
        <w:tc>
          <w:tcPr>
            <w:tcW w:w="567" w:type="dxa"/>
          </w:tcPr>
          <w:p w:rsidR="001434BA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5622" w:type="dxa"/>
          </w:tcPr>
          <w:p w:rsidR="001434BA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the importance of exercise and a balanced diet.</w:t>
            </w: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1434BA" w:rsidRDefault="001434BA" w:rsidP="001434BA">
            <w:pPr>
              <w:rPr>
                <w:rFonts w:ascii="Comic Sans MS" w:hAnsi="Comic Sans MS"/>
              </w:rPr>
            </w:pPr>
          </w:p>
        </w:tc>
      </w:tr>
      <w:tr w:rsidR="007231D3" w:rsidTr="000D591C">
        <w:trPr>
          <w:jc w:val="center"/>
        </w:trPr>
        <w:tc>
          <w:tcPr>
            <w:tcW w:w="567" w:type="dxa"/>
          </w:tcPr>
          <w:p w:rsidR="007231D3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5622" w:type="dxa"/>
          </w:tcPr>
          <w:p w:rsidR="007231D3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the importance of hygiene for humans.</w:t>
            </w: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</w:tr>
      <w:tr w:rsidR="007231D3" w:rsidTr="000D591C">
        <w:trPr>
          <w:jc w:val="center"/>
        </w:trPr>
        <w:tc>
          <w:tcPr>
            <w:tcW w:w="567" w:type="dxa"/>
          </w:tcPr>
          <w:p w:rsidR="007231D3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</w:tc>
        <w:tc>
          <w:tcPr>
            <w:tcW w:w="5622" w:type="dxa"/>
          </w:tcPr>
          <w:p w:rsidR="007231D3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the basic needs of animals for survival and the main changes as young animals, including humans, grow into adults.</w:t>
            </w: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</w:tr>
      <w:tr w:rsidR="007231D3" w:rsidTr="000D591C">
        <w:trPr>
          <w:jc w:val="center"/>
        </w:trPr>
        <w:tc>
          <w:tcPr>
            <w:tcW w:w="567" w:type="dxa"/>
          </w:tcPr>
          <w:p w:rsidR="007231D3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</w:p>
        </w:tc>
        <w:tc>
          <w:tcPr>
            <w:tcW w:w="5622" w:type="dxa"/>
          </w:tcPr>
          <w:p w:rsidR="007231D3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the basic needs of plants for survival and the impact of changing these.</w:t>
            </w: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</w:tr>
      <w:tr w:rsidR="007231D3" w:rsidTr="000D591C">
        <w:trPr>
          <w:jc w:val="center"/>
        </w:trPr>
        <w:tc>
          <w:tcPr>
            <w:tcW w:w="567" w:type="dxa"/>
          </w:tcPr>
          <w:p w:rsidR="007231D3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</w:p>
        </w:tc>
        <w:tc>
          <w:tcPr>
            <w:tcW w:w="5622" w:type="dxa"/>
          </w:tcPr>
          <w:p w:rsidR="007231D3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the main changes as seeds and bulbs grow into mature plants.</w:t>
            </w: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</w:tr>
      <w:tr w:rsidR="007231D3" w:rsidTr="000D591C">
        <w:trPr>
          <w:jc w:val="center"/>
        </w:trPr>
        <w:tc>
          <w:tcPr>
            <w:tcW w:w="567" w:type="dxa"/>
          </w:tcPr>
          <w:p w:rsidR="007231D3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5622" w:type="dxa"/>
          </w:tcPr>
          <w:p w:rsidR="007231D3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identify whether things are alive, dead or have never lived.</w:t>
            </w: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</w:tr>
      <w:tr w:rsidR="007231D3" w:rsidTr="000D591C">
        <w:trPr>
          <w:jc w:val="center"/>
        </w:trPr>
        <w:tc>
          <w:tcPr>
            <w:tcW w:w="567" w:type="dxa"/>
          </w:tcPr>
          <w:p w:rsidR="007231D3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</w:p>
        </w:tc>
        <w:tc>
          <w:tcPr>
            <w:tcW w:w="5622" w:type="dxa"/>
          </w:tcPr>
          <w:p w:rsidR="007231D3" w:rsidRPr="000D591C" w:rsidRDefault="007231D3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and compare the observable features of animals from a range of groups.</w:t>
            </w: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</w:tr>
      <w:tr w:rsidR="007231D3" w:rsidTr="000D591C">
        <w:trPr>
          <w:jc w:val="center"/>
        </w:trPr>
        <w:tc>
          <w:tcPr>
            <w:tcW w:w="567" w:type="dxa"/>
          </w:tcPr>
          <w:p w:rsidR="007231D3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</w:p>
        </w:tc>
        <w:tc>
          <w:tcPr>
            <w:tcW w:w="5622" w:type="dxa"/>
          </w:tcPr>
          <w:p w:rsidR="007231D3" w:rsidRPr="000D591C" w:rsidRDefault="000D591C" w:rsidP="007231D3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 xml:space="preserve">I can </w:t>
            </w:r>
            <w:r w:rsidR="007231D3" w:rsidRPr="000D591C">
              <w:rPr>
                <w:rFonts w:ascii="Comic Sans MS" w:hAnsi="Comic Sans MS"/>
              </w:rPr>
              <w:t>group animals acco</w:t>
            </w:r>
            <w:r w:rsidRPr="000D591C">
              <w:rPr>
                <w:rFonts w:ascii="Comic Sans MS" w:hAnsi="Comic Sans MS"/>
              </w:rPr>
              <w:t>rding to what they eat.</w:t>
            </w: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7231D3" w:rsidRDefault="007231D3" w:rsidP="001434BA">
            <w:pPr>
              <w:rPr>
                <w:rFonts w:ascii="Comic Sans MS" w:hAnsi="Comic Sans MS"/>
              </w:rPr>
            </w:pPr>
          </w:p>
        </w:tc>
      </w:tr>
      <w:tr w:rsidR="000D591C" w:rsidTr="000D591C">
        <w:trPr>
          <w:jc w:val="center"/>
        </w:trPr>
        <w:tc>
          <w:tcPr>
            <w:tcW w:w="567" w:type="dxa"/>
          </w:tcPr>
          <w:p w:rsidR="000D591C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</w:t>
            </w:r>
          </w:p>
        </w:tc>
        <w:tc>
          <w:tcPr>
            <w:tcW w:w="5622" w:type="dxa"/>
          </w:tcPr>
          <w:p w:rsidR="000D591C" w:rsidRPr="000D591C" w:rsidRDefault="000D591C" w:rsidP="000D591C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how animals get their food from other animals and/or from plants, and use simple food chains to describe these relationships.</w:t>
            </w: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</w:tr>
      <w:tr w:rsidR="000D591C" w:rsidTr="000D591C">
        <w:trPr>
          <w:jc w:val="center"/>
        </w:trPr>
        <w:tc>
          <w:tcPr>
            <w:tcW w:w="567" w:type="dxa"/>
          </w:tcPr>
          <w:p w:rsidR="000D591C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</w:p>
        </w:tc>
        <w:tc>
          <w:tcPr>
            <w:tcW w:w="5622" w:type="dxa"/>
          </w:tcPr>
          <w:p w:rsidR="000D591C" w:rsidRPr="000D591C" w:rsidRDefault="000D591C" w:rsidP="000D591C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describe seasonal changes.</w:t>
            </w: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</w:tr>
      <w:tr w:rsidR="000D591C" w:rsidTr="000D591C">
        <w:trPr>
          <w:jc w:val="center"/>
        </w:trPr>
        <w:tc>
          <w:tcPr>
            <w:tcW w:w="567" w:type="dxa"/>
          </w:tcPr>
          <w:p w:rsidR="000D591C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5622" w:type="dxa"/>
          </w:tcPr>
          <w:p w:rsidR="000D591C" w:rsidRPr="000D591C" w:rsidRDefault="000D591C" w:rsidP="000D591C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name different plants and animals and describe how they are suited to different habitats.</w:t>
            </w: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</w:tr>
      <w:tr w:rsidR="000D591C" w:rsidTr="000D591C">
        <w:trPr>
          <w:jc w:val="center"/>
        </w:trPr>
        <w:tc>
          <w:tcPr>
            <w:tcW w:w="567" w:type="dxa"/>
          </w:tcPr>
          <w:p w:rsidR="000D591C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</w:t>
            </w:r>
          </w:p>
        </w:tc>
        <w:tc>
          <w:tcPr>
            <w:tcW w:w="5622" w:type="dxa"/>
          </w:tcPr>
          <w:p w:rsidR="000D591C" w:rsidRPr="000D591C" w:rsidRDefault="000D591C" w:rsidP="000D591C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>I can distinguish objects from materials, describe their properties, identify and group everyday materials.</w:t>
            </w: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</w:tr>
      <w:tr w:rsidR="000D591C" w:rsidTr="000D591C">
        <w:trPr>
          <w:jc w:val="center"/>
        </w:trPr>
        <w:tc>
          <w:tcPr>
            <w:tcW w:w="567" w:type="dxa"/>
          </w:tcPr>
          <w:p w:rsidR="000D591C" w:rsidRDefault="000D591C" w:rsidP="000D59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</w:p>
        </w:tc>
        <w:tc>
          <w:tcPr>
            <w:tcW w:w="5622" w:type="dxa"/>
          </w:tcPr>
          <w:p w:rsidR="000D591C" w:rsidRPr="000D591C" w:rsidRDefault="000D591C" w:rsidP="000D591C">
            <w:pPr>
              <w:rPr>
                <w:rFonts w:ascii="Comic Sans MS" w:hAnsi="Comic Sans MS"/>
              </w:rPr>
            </w:pPr>
            <w:r w:rsidRPr="000D591C">
              <w:rPr>
                <w:rFonts w:ascii="Comic Sans MS" w:hAnsi="Comic Sans MS"/>
              </w:rPr>
              <w:t xml:space="preserve">I can compare the suitability </w:t>
            </w:r>
            <w:r>
              <w:rPr>
                <w:rFonts w:ascii="Comic Sans MS" w:hAnsi="Comic Sans MS"/>
              </w:rPr>
              <w:t xml:space="preserve">of materials </w:t>
            </w:r>
            <w:r w:rsidRPr="000D591C">
              <w:rPr>
                <w:rFonts w:ascii="Comic Sans MS" w:hAnsi="Comic Sans MS"/>
              </w:rPr>
              <w:t>for</w:t>
            </w:r>
            <w:r>
              <w:rPr>
                <w:rFonts w:ascii="Comic Sans MS" w:hAnsi="Comic Sans MS"/>
              </w:rPr>
              <w:t xml:space="preserve"> </w:t>
            </w:r>
            <w:r w:rsidRPr="000D591C">
              <w:rPr>
                <w:rFonts w:ascii="Comic Sans MS" w:hAnsi="Comic Sans MS"/>
              </w:rPr>
              <w:t>different uses.</w:t>
            </w: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0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  <w:tc>
          <w:tcPr>
            <w:tcW w:w="741" w:type="dxa"/>
          </w:tcPr>
          <w:p w:rsidR="000D591C" w:rsidRDefault="000D591C" w:rsidP="001434BA">
            <w:pPr>
              <w:rPr>
                <w:rFonts w:ascii="Comic Sans MS" w:hAnsi="Comic Sans MS"/>
              </w:rPr>
            </w:pPr>
          </w:p>
        </w:tc>
      </w:tr>
    </w:tbl>
    <w:p w:rsidR="001434BA" w:rsidRDefault="001434BA" w:rsidP="000D591C">
      <w:pPr>
        <w:rPr>
          <w:rFonts w:ascii="Comic Sans MS" w:hAnsi="Comic Sans MS"/>
        </w:rPr>
      </w:pPr>
    </w:p>
    <w:p w:rsidR="001E7B3C" w:rsidRDefault="001E7B3C" w:rsidP="000D591C">
      <w:pPr>
        <w:rPr>
          <w:rFonts w:ascii="Comic Sans MS" w:hAnsi="Comic Sans MS"/>
        </w:rPr>
      </w:pPr>
    </w:p>
    <w:p w:rsidR="001E7B3C" w:rsidRDefault="001E7B3C" w:rsidP="000D591C">
      <w:pPr>
        <w:rPr>
          <w:rFonts w:ascii="Comic Sans MS" w:hAnsi="Comic Sans MS"/>
        </w:rPr>
      </w:pPr>
    </w:p>
    <w:p w:rsidR="0044348C" w:rsidRDefault="0044348C" w:rsidP="0044348C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6321539E" wp14:editId="1091AD7E">
            <wp:simplePos x="0" y="0"/>
            <wp:positionH relativeFrom="margin">
              <wp:align>left</wp:align>
            </wp:positionH>
            <wp:positionV relativeFrom="paragraph">
              <wp:posOffset>-383540</wp:posOffset>
            </wp:positionV>
            <wp:extent cx="1237615" cy="908685"/>
            <wp:effectExtent l="0" t="0" r="63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u w:val="single"/>
        </w:rPr>
        <w:t>Gunthorpe C of E Primary School</w:t>
      </w:r>
    </w:p>
    <w:p w:rsidR="0044348C" w:rsidRDefault="0044348C" w:rsidP="0044348C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Year 3 &amp; Year 4</w:t>
      </w:r>
      <w:r w:rsidRPr="001434BA">
        <w:rPr>
          <w:rFonts w:ascii="Comic Sans MS" w:hAnsi="Comic Sans MS"/>
          <w:u w:val="single"/>
        </w:rPr>
        <w:t xml:space="preserve"> Science </w:t>
      </w:r>
      <w:r>
        <w:rPr>
          <w:rFonts w:ascii="Comic Sans MS" w:hAnsi="Comic Sans MS"/>
          <w:u w:val="single"/>
        </w:rPr>
        <w:t>Learning</w:t>
      </w:r>
      <w:r w:rsidRPr="001434BA">
        <w:rPr>
          <w:rFonts w:ascii="Comic Sans MS" w:hAnsi="Comic Sans MS"/>
          <w:u w:val="single"/>
        </w:rPr>
        <w:t xml:space="preserve"> Ladder</w:t>
      </w:r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567"/>
        <w:gridCol w:w="5949"/>
        <w:gridCol w:w="686"/>
        <w:gridCol w:w="686"/>
        <w:gridCol w:w="686"/>
        <w:gridCol w:w="686"/>
        <w:gridCol w:w="686"/>
        <w:gridCol w:w="686"/>
      </w:tblGrid>
      <w:tr w:rsidR="001E7B3C" w:rsidTr="001E7B3C">
        <w:trPr>
          <w:jc w:val="center"/>
        </w:trPr>
        <w:tc>
          <w:tcPr>
            <w:tcW w:w="10632" w:type="dxa"/>
            <w:gridSpan w:val="8"/>
            <w:shd w:val="clear" w:color="auto" w:fill="00B050"/>
          </w:tcPr>
          <w:p w:rsidR="001E7B3C" w:rsidRPr="001E7B3C" w:rsidRDefault="001E7B3C" w:rsidP="00B578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E7B3C">
              <w:rPr>
                <w:rFonts w:ascii="Comic Sans MS" w:hAnsi="Comic Sans MS"/>
                <w:b/>
                <w:sz w:val="18"/>
                <w:szCs w:val="18"/>
              </w:rPr>
              <w:t>Scientific Enquiry</w:t>
            </w: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5949" w:type="dxa"/>
          </w:tcPr>
          <w:p w:rsidR="0044348C" w:rsidRPr="001E7B3C" w:rsidRDefault="0044348C" w:rsidP="0044348C">
            <w:pPr>
              <w:tabs>
                <w:tab w:val="left" w:pos="3510"/>
              </w:tabs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ask relevant scientific questions and use different types of scientific enquiries to answer them.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5949" w:type="dxa"/>
          </w:tcPr>
          <w:p w:rsidR="0044348C" w:rsidRPr="001E7B3C" w:rsidRDefault="0044348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set up simple practical enquiries, comparative and fair tests.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5949" w:type="dxa"/>
          </w:tcPr>
          <w:p w:rsidR="0044348C" w:rsidRPr="001E7B3C" w:rsidRDefault="0044348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set up a fair test and explain why it is fair.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5949" w:type="dxa"/>
          </w:tcPr>
          <w:p w:rsidR="0044348C" w:rsidRPr="001E7B3C" w:rsidRDefault="0044348C" w:rsidP="0044348C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 xml:space="preserve">I can make systematic and careful observations and, where appropriate, take accurate </w:t>
            </w:r>
            <w:r w:rsidRPr="001E7B3C">
              <w:rPr>
                <w:rFonts w:ascii="Comic Sans MS" w:hAnsi="Comic Sans MS"/>
                <w:sz w:val="18"/>
                <w:szCs w:val="18"/>
              </w:rPr>
              <w:t>measurements using standard units, using a range of equipment, including thermometers and data loggers.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5949" w:type="dxa"/>
          </w:tcPr>
          <w:p w:rsidR="0044348C" w:rsidRPr="001E7B3C" w:rsidRDefault="0044348C" w:rsidP="0044348C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gather, record, classify and present data in a variety of ways to help in answering questions.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5949" w:type="dxa"/>
          </w:tcPr>
          <w:p w:rsidR="0044348C" w:rsidRPr="001E7B3C" w:rsidRDefault="0044348C" w:rsidP="0044348C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record findings using simple scientific language, drawings, labelled diagrams, keys, bar charts, and tables.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5949" w:type="dxa"/>
          </w:tcPr>
          <w:p w:rsidR="0044348C" w:rsidRPr="001E7B3C" w:rsidRDefault="0044348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report on findings from enquiries, including oral and written explanations, displays or presentations of results and conclusions.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5949" w:type="dxa"/>
          </w:tcPr>
          <w:p w:rsidR="0044348C" w:rsidRPr="001E7B3C" w:rsidRDefault="0044348C" w:rsidP="0044348C">
            <w:pPr>
              <w:tabs>
                <w:tab w:val="left" w:pos="1160"/>
              </w:tabs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use results to draw simple conclusions, make predictions for new values, suggest improvements and raise further questions.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</w:p>
        </w:tc>
        <w:tc>
          <w:tcPr>
            <w:tcW w:w="5949" w:type="dxa"/>
          </w:tcPr>
          <w:p w:rsidR="0044348C" w:rsidRPr="001E7B3C" w:rsidRDefault="0044348C" w:rsidP="0044348C">
            <w:pPr>
              <w:tabs>
                <w:tab w:val="left" w:pos="1160"/>
              </w:tabs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identify differences, similarities or changes related to simple scientific ideas and processes.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5949" w:type="dxa"/>
          </w:tcPr>
          <w:p w:rsidR="0044348C" w:rsidRPr="001E7B3C" w:rsidRDefault="0044348C" w:rsidP="0044348C">
            <w:pPr>
              <w:tabs>
                <w:tab w:val="left" w:pos="1160"/>
              </w:tabs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use straightforward scientific evidence to answer questions or to support my</w:t>
            </w:r>
            <w:r w:rsidRPr="001E7B3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E7B3C">
              <w:rPr>
                <w:rFonts w:ascii="Comic Sans MS" w:hAnsi="Comic Sans MS"/>
                <w:sz w:val="18"/>
                <w:szCs w:val="18"/>
              </w:rPr>
              <w:t>findings.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DD67B8" w:rsidTr="00DD67B8">
        <w:trPr>
          <w:jc w:val="center"/>
        </w:trPr>
        <w:tc>
          <w:tcPr>
            <w:tcW w:w="10632" w:type="dxa"/>
            <w:gridSpan w:val="8"/>
            <w:shd w:val="clear" w:color="auto" w:fill="00B050"/>
          </w:tcPr>
          <w:p w:rsidR="00DD67B8" w:rsidRPr="00DD67B8" w:rsidRDefault="00DD67B8" w:rsidP="00B5780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Scientific Content</w:t>
            </w: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5949" w:type="dxa"/>
          </w:tcPr>
          <w:p w:rsidR="0044348C" w:rsidRPr="001E7B3C" w:rsidRDefault="0044348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name, locate and describe the functions of the main parts of the digestive system.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</w:tc>
        <w:tc>
          <w:tcPr>
            <w:tcW w:w="5949" w:type="dxa"/>
          </w:tcPr>
          <w:p w:rsidR="0044348C" w:rsidRPr="001E7B3C" w:rsidRDefault="0044348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name, locate and describe the functions of the main parts of the musculoskeletal system.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</w:p>
        </w:tc>
        <w:tc>
          <w:tcPr>
            <w:tcW w:w="5949" w:type="dxa"/>
          </w:tcPr>
          <w:p w:rsidR="0044348C" w:rsidRPr="001E7B3C" w:rsidRDefault="001E7B3C" w:rsidP="001E7B3C">
            <w:pPr>
              <w:tabs>
                <w:tab w:val="left" w:pos="1590"/>
              </w:tabs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name, locate and describe the functions of the main parts of plants, including those involved in transporting water and nutrients.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</w:p>
        </w:tc>
        <w:tc>
          <w:tcPr>
            <w:tcW w:w="5949" w:type="dxa"/>
          </w:tcPr>
          <w:p w:rsidR="0044348C" w:rsidRPr="001E7B3C" w:rsidRDefault="001E7B3C" w:rsidP="001E7B3C">
            <w:pPr>
              <w:tabs>
                <w:tab w:val="left" w:pos="1532"/>
              </w:tabs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construct and interpret food chains.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5949" w:type="dxa"/>
          </w:tcPr>
          <w:p w:rsidR="0044348C" w:rsidRPr="001E7B3C" w:rsidRDefault="001E7B3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describe the requirements of plants for life and growth.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</w:p>
        </w:tc>
        <w:tc>
          <w:tcPr>
            <w:tcW w:w="5949" w:type="dxa"/>
          </w:tcPr>
          <w:p w:rsidR="0044348C" w:rsidRPr="001E7B3C" w:rsidRDefault="001E7B3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explain how environmental changes may have an impact on living things.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</w:p>
        </w:tc>
        <w:tc>
          <w:tcPr>
            <w:tcW w:w="5949" w:type="dxa"/>
          </w:tcPr>
          <w:p w:rsidR="0044348C" w:rsidRPr="001E7B3C" w:rsidRDefault="001E7B3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 xml:space="preserve">I can describe how fossils </w:t>
            </w:r>
            <w:proofErr w:type="gramStart"/>
            <w:r w:rsidRPr="001E7B3C">
              <w:rPr>
                <w:rFonts w:ascii="Comic Sans MS" w:hAnsi="Comic Sans MS"/>
                <w:sz w:val="18"/>
                <w:szCs w:val="18"/>
              </w:rPr>
              <w:t>are formed</w:t>
            </w:r>
            <w:proofErr w:type="gramEnd"/>
            <w:r w:rsidRPr="001E7B3C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</w:t>
            </w:r>
          </w:p>
        </w:tc>
        <w:tc>
          <w:tcPr>
            <w:tcW w:w="5949" w:type="dxa"/>
          </w:tcPr>
          <w:p w:rsidR="0044348C" w:rsidRPr="001E7B3C" w:rsidRDefault="001E7B3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group and identify rocks, in different ways according to their properties, based on first-hand observation.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</w:p>
        </w:tc>
        <w:tc>
          <w:tcPr>
            <w:tcW w:w="5949" w:type="dxa"/>
          </w:tcPr>
          <w:p w:rsidR="0044348C" w:rsidRPr="001E7B3C" w:rsidRDefault="001E7B3C" w:rsidP="001E7B3C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describe the characteristics of different states of matter and group materials on this basis; and can describe how materials change state at different temperatures, using this to explain everyday phenomena, including the water cycle.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5949" w:type="dxa"/>
          </w:tcPr>
          <w:p w:rsidR="0044348C" w:rsidRPr="001E7B3C" w:rsidRDefault="001E7B3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use the idea that light from light sources, or reflected light, travels in straight lines to explain the formation and size of shadows.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</w:t>
            </w:r>
          </w:p>
        </w:tc>
        <w:tc>
          <w:tcPr>
            <w:tcW w:w="5949" w:type="dxa"/>
          </w:tcPr>
          <w:p w:rsidR="0044348C" w:rsidRPr="001E7B3C" w:rsidRDefault="001E7B3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 xml:space="preserve">I can use the idea that sounds are associated with vibrations, and that they require a medium to travel through, to explain how sounds </w:t>
            </w:r>
            <w:proofErr w:type="gramStart"/>
            <w:r w:rsidRPr="001E7B3C">
              <w:rPr>
                <w:rFonts w:ascii="Comic Sans MS" w:hAnsi="Comic Sans MS"/>
                <w:sz w:val="18"/>
                <w:szCs w:val="18"/>
              </w:rPr>
              <w:t>are made and heard</w:t>
            </w:r>
            <w:proofErr w:type="gramEnd"/>
            <w:r w:rsidRPr="001E7B3C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44348C" w:rsidTr="001E7B3C">
        <w:trPr>
          <w:jc w:val="center"/>
        </w:trPr>
        <w:tc>
          <w:tcPr>
            <w:tcW w:w="567" w:type="dxa"/>
          </w:tcPr>
          <w:p w:rsidR="0044348C" w:rsidRDefault="0044348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</w:p>
        </w:tc>
        <w:tc>
          <w:tcPr>
            <w:tcW w:w="5949" w:type="dxa"/>
          </w:tcPr>
          <w:p w:rsidR="0044348C" w:rsidRPr="001E7B3C" w:rsidRDefault="001E7B3C" w:rsidP="00B57807">
            <w:pPr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describe the relationship between the pitch of a sound and the features of its source; and between the volume of a sound, the strength of the vibrations and the distance from its source.</w:t>
            </w: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44348C" w:rsidRDefault="0044348C" w:rsidP="00B57807">
            <w:pPr>
              <w:rPr>
                <w:rFonts w:ascii="Comic Sans MS" w:hAnsi="Comic Sans MS"/>
              </w:rPr>
            </w:pPr>
          </w:p>
        </w:tc>
      </w:tr>
      <w:tr w:rsidR="001E7B3C" w:rsidTr="001E7B3C">
        <w:trPr>
          <w:trHeight w:val="43"/>
          <w:jc w:val="center"/>
        </w:trPr>
        <w:tc>
          <w:tcPr>
            <w:tcW w:w="567" w:type="dxa"/>
          </w:tcPr>
          <w:p w:rsidR="001E7B3C" w:rsidRDefault="001E7B3C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</w:p>
        </w:tc>
        <w:tc>
          <w:tcPr>
            <w:tcW w:w="5949" w:type="dxa"/>
          </w:tcPr>
          <w:p w:rsidR="001E7B3C" w:rsidRPr="001E7B3C" w:rsidRDefault="001E7B3C" w:rsidP="001E7B3C">
            <w:pPr>
              <w:tabs>
                <w:tab w:val="left" w:pos="1523"/>
              </w:tabs>
              <w:rPr>
                <w:rFonts w:ascii="Comic Sans MS" w:hAnsi="Comic Sans MS"/>
                <w:sz w:val="18"/>
                <w:szCs w:val="18"/>
              </w:rPr>
            </w:pPr>
            <w:r w:rsidRPr="001E7B3C">
              <w:rPr>
                <w:rFonts w:ascii="Comic Sans MS" w:hAnsi="Comic Sans MS"/>
                <w:sz w:val="18"/>
                <w:szCs w:val="18"/>
              </w:rPr>
              <w:t>I can describe the effects of simple forces that act at a distance (magnetic forces, including those between like and unlike magnetic poles).</w:t>
            </w:r>
          </w:p>
        </w:tc>
        <w:tc>
          <w:tcPr>
            <w:tcW w:w="686" w:type="dxa"/>
          </w:tcPr>
          <w:p w:rsidR="001E7B3C" w:rsidRDefault="001E7B3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1E7B3C" w:rsidRDefault="001E7B3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1E7B3C" w:rsidRDefault="001E7B3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1E7B3C" w:rsidRDefault="001E7B3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1E7B3C" w:rsidRDefault="001E7B3C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1E7B3C" w:rsidRDefault="001E7B3C" w:rsidP="00B57807">
            <w:pPr>
              <w:rPr>
                <w:rFonts w:ascii="Comic Sans MS" w:hAnsi="Comic Sans MS"/>
              </w:rPr>
            </w:pPr>
          </w:p>
        </w:tc>
      </w:tr>
    </w:tbl>
    <w:p w:rsidR="0044348C" w:rsidRDefault="0044348C" w:rsidP="000D591C">
      <w:pPr>
        <w:rPr>
          <w:rFonts w:ascii="Comic Sans MS" w:hAnsi="Comic Sans MS"/>
        </w:rPr>
      </w:pPr>
    </w:p>
    <w:p w:rsidR="00DD67B8" w:rsidRDefault="00DD67B8" w:rsidP="00DD67B8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03079F9B" wp14:editId="5682B761">
            <wp:simplePos x="0" y="0"/>
            <wp:positionH relativeFrom="margin">
              <wp:align>left</wp:align>
            </wp:positionH>
            <wp:positionV relativeFrom="paragraph">
              <wp:posOffset>-383540</wp:posOffset>
            </wp:positionV>
            <wp:extent cx="1237615" cy="908685"/>
            <wp:effectExtent l="0" t="0" r="635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u w:val="single"/>
        </w:rPr>
        <w:t>Gunthorpe C of E Primary School</w:t>
      </w:r>
    </w:p>
    <w:p w:rsidR="00DD67B8" w:rsidRDefault="00DD67B8" w:rsidP="00DD67B8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Year 5 &amp; Year 6</w:t>
      </w:r>
      <w:r w:rsidRPr="001434BA">
        <w:rPr>
          <w:rFonts w:ascii="Comic Sans MS" w:hAnsi="Comic Sans MS"/>
          <w:u w:val="single"/>
        </w:rPr>
        <w:t xml:space="preserve"> Science </w:t>
      </w:r>
      <w:r>
        <w:rPr>
          <w:rFonts w:ascii="Comic Sans MS" w:hAnsi="Comic Sans MS"/>
          <w:u w:val="single"/>
        </w:rPr>
        <w:t>Learning</w:t>
      </w:r>
      <w:r w:rsidRPr="001434BA">
        <w:rPr>
          <w:rFonts w:ascii="Comic Sans MS" w:hAnsi="Comic Sans MS"/>
          <w:u w:val="single"/>
        </w:rPr>
        <w:t xml:space="preserve"> Ladder</w:t>
      </w:r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567"/>
        <w:gridCol w:w="5949"/>
        <w:gridCol w:w="686"/>
        <w:gridCol w:w="686"/>
        <w:gridCol w:w="686"/>
        <w:gridCol w:w="686"/>
        <w:gridCol w:w="686"/>
        <w:gridCol w:w="686"/>
      </w:tblGrid>
      <w:tr w:rsidR="00DD67B8" w:rsidTr="00B57807">
        <w:trPr>
          <w:jc w:val="center"/>
        </w:trPr>
        <w:tc>
          <w:tcPr>
            <w:tcW w:w="10632" w:type="dxa"/>
            <w:gridSpan w:val="8"/>
            <w:shd w:val="clear" w:color="auto" w:fill="00B050"/>
          </w:tcPr>
          <w:p w:rsidR="00DD67B8" w:rsidRPr="00FB7BD9" w:rsidRDefault="00DD67B8" w:rsidP="00B5780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7BD9">
              <w:rPr>
                <w:rFonts w:ascii="Comic Sans MS" w:hAnsi="Comic Sans MS"/>
                <w:b/>
                <w:sz w:val="20"/>
                <w:szCs w:val="20"/>
              </w:rPr>
              <w:t>Scientific Enquiry</w:t>
            </w: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5949" w:type="dxa"/>
          </w:tcPr>
          <w:p w:rsidR="00DD67B8" w:rsidRPr="00FB7BD9" w:rsidRDefault="00DD67B8" w:rsidP="00BE0890">
            <w:pPr>
              <w:tabs>
                <w:tab w:val="left" w:pos="3510"/>
              </w:tabs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describe and evaluate my own and other people’s scientific ideas related to top</w:t>
            </w:r>
            <w:r w:rsidR="00BE0890" w:rsidRPr="00FB7BD9">
              <w:rPr>
                <w:rFonts w:ascii="Comic Sans MS" w:hAnsi="Comic Sans MS"/>
                <w:sz w:val="17"/>
                <w:szCs w:val="17"/>
              </w:rPr>
              <w:t xml:space="preserve">ics in the national curriculum, </w:t>
            </w:r>
            <w:r w:rsidRPr="00FB7BD9">
              <w:rPr>
                <w:rFonts w:ascii="Comic Sans MS" w:hAnsi="Comic Sans MS"/>
                <w:sz w:val="17"/>
                <w:szCs w:val="17"/>
              </w:rPr>
              <w:t>using evidence from a range of sources.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5949" w:type="dxa"/>
          </w:tcPr>
          <w:p w:rsidR="00DD67B8" w:rsidRPr="00FB7BD9" w:rsidRDefault="00BE0890" w:rsidP="00BE0890">
            <w:pPr>
              <w:tabs>
                <w:tab w:val="left" w:pos="1606"/>
              </w:tabs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 xml:space="preserve">I can observe changes over different </w:t>
            </w:r>
            <w:proofErr w:type="gramStart"/>
            <w:r w:rsidRPr="00FB7BD9">
              <w:rPr>
                <w:rFonts w:ascii="Comic Sans MS" w:hAnsi="Comic Sans MS"/>
                <w:sz w:val="17"/>
                <w:szCs w:val="17"/>
              </w:rPr>
              <w:t>periods of time</w:t>
            </w:r>
            <w:proofErr w:type="gramEnd"/>
            <w:r w:rsidRPr="00FB7BD9"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notice patterns in scientific data.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group and classify things,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carry out comparative and fair tests.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find things out using a wide range of secondary sources of information.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use a range of scientific equipment to take accurate and precise measurements or readings, with repeat readings where appropriate.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tabs>
                <w:tab w:val="left" w:pos="1160"/>
              </w:tabs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record data and results using scientific diagrams and labels, classification keys, tables, scatter graphs, bar and line graphs.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tabs>
                <w:tab w:val="left" w:pos="1160"/>
              </w:tabs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>I can draw conclusions, explain and evaluate my methods and findings, communicating theses in a variety of ways.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tabs>
                <w:tab w:val="left" w:pos="1160"/>
              </w:tabs>
              <w:rPr>
                <w:rFonts w:ascii="Comic Sans MS" w:hAnsi="Comic Sans MS"/>
                <w:sz w:val="17"/>
                <w:szCs w:val="17"/>
              </w:rPr>
            </w:pPr>
            <w:r w:rsidRPr="00FB7BD9">
              <w:rPr>
                <w:rFonts w:ascii="Comic Sans MS" w:hAnsi="Comic Sans MS"/>
                <w:sz w:val="17"/>
                <w:szCs w:val="17"/>
              </w:rPr>
              <w:t xml:space="preserve">I can raise further questions that </w:t>
            </w:r>
            <w:proofErr w:type="gramStart"/>
            <w:r w:rsidRPr="00FB7BD9">
              <w:rPr>
                <w:rFonts w:ascii="Comic Sans MS" w:hAnsi="Comic Sans MS"/>
                <w:sz w:val="17"/>
                <w:szCs w:val="17"/>
              </w:rPr>
              <w:t>could be investigated</w:t>
            </w:r>
            <w:proofErr w:type="gramEnd"/>
            <w:r w:rsidRPr="00FB7BD9">
              <w:rPr>
                <w:rFonts w:ascii="Comic Sans MS" w:hAnsi="Comic Sans MS"/>
                <w:sz w:val="17"/>
                <w:szCs w:val="17"/>
              </w:rPr>
              <w:t>, based on my data and observations.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10632" w:type="dxa"/>
            <w:gridSpan w:val="8"/>
            <w:shd w:val="clear" w:color="auto" w:fill="00B050"/>
          </w:tcPr>
          <w:p w:rsidR="00DD67B8" w:rsidRPr="00FB7BD9" w:rsidRDefault="00DD67B8" w:rsidP="00B57807">
            <w:pPr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/>
            <w:r w:rsidRPr="00FB7BD9">
              <w:rPr>
                <w:rFonts w:ascii="Comic Sans MS" w:hAnsi="Comic Sans MS"/>
                <w:b/>
                <w:sz w:val="20"/>
                <w:szCs w:val="20"/>
              </w:rPr>
              <w:t>Scientific Content</w:t>
            </w:r>
            <w:bookmarkEnd w:id="0"/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name, locate and describe the functions of the main parts of the circulatory system.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</w:tc>
        <w:tc>
          <w:tcPr>
            <w:tcW w:w="5949" w:type="dxa"/>
          </w:tcPr>
          <w:p w:rsidR="00DD67B8" w:rsidRPr="00FB7BD9" w:rsidRDefault="00BE0890" w:rsidP="00BE0890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describe and compare different reproductive processes and life cycles, in animals.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tabs>
                <w:tab w:val="left" w:pos="1590"/>
              </w:tabs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describe the effects of diet, exercise, drugs and lifestyle on how our bodies function.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tabs>
                <w:tab w:val="left" w:pos="1532"/>
              </w:tabs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name, locate and describe the functions of the main parts of plants, including those involved in reproduction.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5949" w:type="dxa"/>
          </w:tcPr>
          <w:p w:rsidR="00DD67B8" w:rsidRPr="00FB7BD9" w:rsidRDefault="00BE0890" w:rsidP="00BE0890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 xml:space="preserve">I can use the observable features of plants, animals and </w:t>
            </w:r>
            <w:proofErr w:type="gramStart"/>
            <w:r w:rsidRPr="00FB7BD9">
              <w:rPr>
                <w:rFonts w:ascii="Comic Sans MS" w:hAnsi="Comic Sans MS"/>
                <w:sz w:val="16"/>
                <w:szCs w:val="16"/>
              </w:rPr>
              <w:t>micro-organisms</w:t>
            </w:r>
            <w:proofErr w:type="gramEnd"/>
            <w:r w:rsidRPr="00FB7BD9">
              <w:rPr>
                <w:rFonts w:ascii="Comic Sans MS" w:hAnsi="Comic Sans MS"/>
                <w:sz w:val="16"/>
                <w:szCs w:val="16"/>
              </w:rPr>
              <w:t xml:space="preserve"> to group, classify and identify them into broad groups, using keys or in other ways.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use the basic ideas of inheritance, variation and adaptation to describe how living things have changed over time and evolved.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</w:p>
        </w:tc>
        <w:tc>
          <w:tcPr>
            <w:tcW w:w="5949" w:type="dxa"/>
          </w:tcPr>
          <w:p w:rsidR="00DD67B8" w:rsidRPr="00FB7BD9" w:rsidRDefault="00BE0890" w:rsidP="00BE0890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provide evidence for evolution.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group and identify materials in different ways according to their properties, based on first-hand observation.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justify the use of different everyday materials for different uses, based on their properties.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identify, and describe what happens when dissolving occurs in everyday situations; and describe how to separate mixtures and solutions into their components.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identify, with reasons, whether changes in materials are reversible or not.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 xml:space="preserve">I can use the idea that light from light sources, or reflected light, travels in straight lines and enters our eyes to explain how we see objects, and </w:t>
            </w:r>
            <w:proofErr w:type="gramStart"/>
            <w:r w:rsidRPr="00FB7BD9">
              <w:rPr>
                <w:rFonts w:ascii="Comic Sans MS" w:hAnsi="Comic Sans MS"/>
                <w:sz w:val="16"/>
                <w:szCs w:val="16"/>
              </w:rPr>
              <w:t>the  shape</w:t>
            </w:r>
            <w:proofErr w:type="gramEnd"/>
            <w:r w:rsidRPr="00FB7BD9">
              <w:rPr>
                <w:rFonts w:ascii="Comic Sans MS" w:hAnsi="Comic Sans MS"/>
                <w:sz w:val="16"/>
                <w:szCs w:val="16"/>
              </w:rPr>
              <w:t xml:space="preserve"> of shadows.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DD67B8" w:rsidTr="00B57807">
        <w:trPr>
          <w:trHeight w:val="43"/>
          <w:jc w:val="center"/>
        </w:trPr>
        <w:tc>
          <w:tcPr>
            <w:tcW w:w="567" w:type="dxa"/>
          </w:tcPr>
          <w:p w:rsidR="00DD67B8" w:rsidRDefault="00DD67B8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</w:p>
        </w:tc>
        <w:tc>
          <w:tcPr>
            <w:tcW w:w="5949" w:type="dxa"/>
          </w:tcPr>
          <w:p w:rsidR="00DD67B8" w:rsidRPr="00FB7BD9" w:rsidRDefault="00BE0890" w:rsidP="00B57807">
            <w:pPr>
              <w:tabs>
                <w:tab w:val="left" w:pos="1523"/>
              </w:tabs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describe the effects of simple forces that involve contact (air and water resistance, friction).</w:t>
            </w: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DD67B8" w:rsidRDefault="00DD67B8" w:rsidP="00B57807">
            <w:pPr>
              <w:rPr>
                <w:rFonts w:ascii="Comic Sans MS" w:hAnsi="Comic Sans MS"/>
              </w:rPr>
            </w:pPr>
          </w:p>
        </w:tc>
      </w:tr>
      <w:tr w:rsidR="00BE0890" w:rsidTr="00B57807">
        <w:trPr>
          <w:trHeight w:val="43"/>
          <w:jc w:val="center"/>
        </w:trPr>
        <w:tc>
          <w:tcPr>
            <w:tcW w:w="567" w:type="dxa"/>
          </w:tcPr>
          <w:p w:rsidR="00BE0890" w:rsidRDefault="00BE0890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</w:t>
            </w:r>
          </w:p>
        </w:tc>
        <w:tc>
          <w:tcPr>
            <w:tcW w:w="5949" w:type="dxa"/>
          </w:tcPr>
          <w:p w:rsidR="00BE0890" w:rsidRPr="00FB7BD9" w:rsidRDefault="00BE0890" w:rsidP="00B57807">
            <w:pPr>
              <w:tabs>
                <w:tab w:val="left" w:pos="1523"/>
              </w:tabs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describe the effects of simple forces that at a distance (gravity).</w:t>
            </w: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</w:tr>
      <w:tr w:rsidR="00BE0890" w:rsidTr="00B57807">
        <w:trPr>
          <w:trHeight w:val="43"/>
          <w:jc w:val="center"/>
        </w:trPr>
        <w:tc>
          <w:tcPr>
            <w:tcW w:w="567" w:type="dxa"/>
          </w:tcPr>
          <w:p w:rsidR="00BE0890" w:rsidRDefault="00BE0890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</w:p>
        </w:tc>
        <w:tc>
          <w:tcPr>
            <w:tcW w:w="5949" w:type="dxa"/>
          </w:tcPr>
          <w:p w:rsidR="00BE0890" w:rsidRPr="00FB7BD9" w:rsidRDefault="00BE0890" w:rsidP="00BE0890">
            <w:pPr>
              <w:tabs>
                <w:tab w:val="left" w:pos="1323"/>
              </w:tabs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identify simple mechanisms, including levers, gears and pulleys that increase the effect of a force.</w:t>
            </w: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</w:tr>
      <w:tr w:rsidR="00BE0890" w:rsidTr="00B57807">
        <w:trPr>
          <w:trHeight w:val="43"/>
          <w:jc w:val="center"/>
        </w:trPr>
        <w:tc>
          <w:tcPr>
            <w:tcW w:w="567" w:type="dxa"/>
          </w:tcPr>
          <w:p w:rsidR="00BE0890" w:rsidRDefault="00BE0890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</w:t>
            </w:r>
          </w:p>
        </w:tc>
        <w:tc>
          <w:tcPr>
            <w:tcW w:w="5949" w:type="dxa"/>
          </w:tcPr>
          <w:p w:rsidR="00BE0890" w:rsidRPr="00FB7BD9" w:rsidRDefault="00BE0890" w:rsidP="00BE0890">
            <w:pPr>
              <w:tabs>
                <w:tab w:val="left" w:pos="1323"/>
              </w:tabs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 xml:space="preserve">I can use simple apparatus to construct and control a series circuit, and describe how the circuit </w:t>
            </w:r>
            <w:proofErr w:type="gramStart"/>
            <w:r w:rsidRPr="00FB7BD9">
              <w:rPr>
                <w:rFonts w:ascii="Comic Sans MS" w:hAnsi="Comic Sans MS"/>
                <w:sz w:val="16"/>
                <w:szCs w:val="16"/>
              </w:rPr>
              <w:t>may be affected</w:t>
            </w:r>
            <w:proofErr w:type="gramEnd"/>
            <w:r w:rsidRPr="00FB7BD9">
              <w:rPr>
                <w:rFonts w:ascii="Comic Sans MS" w:hAnsi="Comic Sans MS"/>
                <w:sz w:val="16"/>
                <w:szCs w:val="16"/>
              </w:rPr>
              <w:t xml:space="preserve"> when changes are made to it; and use recognised symbols to represent simple series circuit diagrams.</w:t>
            </w: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</w:tr>
      <w:tr w:rsidR="00BE0890" w:rsidTr="00B57807">
        <w:trPr>
          <w:trHeight w:val="43"/>
          <w:jc w:val="center"/>
        </w:trPr>
        <w:tc>
          <w:tcPr>
            <w:tcW w:w="567" w:type="dxa"/>
          </w:tcPr>
          <w:p w:rsidR="00BE0890" w:rsidRDefault="00BE0890" w:rsidP="00B578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</w:t>
            </w:r>
          </w:p>
        </w:tc>
        <w:tc>
          <w:tcPr>
            <w:tcW w:w="5949" w:type="dxa"/>
          </w:tcPr>
          <w:p w:rsidR="00BE0890" w:rsidRPr="00FB7BD9" w:rsidRDefault="00BE0890" w:rsidP="00BE0890">
            <w:pPr>
              <w:tabs>
                <w:tab w:val="left" w:pos="4037"/>
              </w:tabs>
              <w:rPr>
                <w:rFonts w:ascii="Comic Sans MS" w:hAnsi="Comic Sans MS"/>
                <w:sz w:val="16"/>
                <w:szCs w:val="16"/>
              </w:rPr>
            </w:pPr>
            <w:r w:rsidRPr="00FB7BD9">
              <w:rPr>
                <w:rFonts w:ascii="Comic Sans MS" w:hAnsi="Comic Sans MS"/>
                <w:sz w:val="16"/>
                <w:szCs w:val="16"/>
              </w:rPr>
              <w:t>I can describe the shapes and relative movements of the sun, moon, earth and other planets in the solar system; and explain the apparent movement of the sun across the sky in terms of the earth’s rotation and that this results in day and night.</w:t>
            </w: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  <w:tc>
          <w:tcPr>
            <w:tcW w:w="686" w:type="dxa"/>
          </w:tcPr>
          <w:p w:rsidR="00BE0890" w:rsidRDefault="00BE0890" w:rsidP="00B57807">
            <w:pPr>
              <w:rPr>
                <w:rFonts w:ascii="Comic Sans MS" w:hAnsi="Comic Sans MS"/>
              </w:rPr>
            </w:pPr>
          </w:p>
        </w:tc>
      </w:tr>
    </w:tbl>
    <w:p w:rsidR="00DD67B8" w:rsidRDefault="00DD67B8" w:rsidP="000D591C">
      <w:pPr>
        <w:rPr>
          <w:rFonts w:ascii="Comic Sans MS" w:hAnsi="Comic Sans MS"/>
        </w:rPr>
      </w:pPr>
    </w:p>
    <w:sectPr w:rsidR="00DD67B8" w:rsidSect="001E7B3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4BA"/>
    <w:rsid w:val="000D591C"/>
    <w:rsid w:val="00112C90"/>
    <w:rsid w:val="001434BA"/>
    <w:rsid w:val="001E7B3C"/>
    <w:rsid w:val="0044348C"/>
    <w:rsid w:val="006F2CCC"/>
    <w:rsid w:val="007231D3"/>
    <w:rsid w:val="009257C8"/>
    <w:rsid w:val="00BE0890"/>
    <w:rsid w:val="00C22C27"/>
    <w:rsid w:val="00DD67B8"/>
    <w:rsid w:val="00FB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96D20"/>
  <w15:chartTrackingRefBased/>
  <w15:docId w15:val="{A17AC8DF-DC1A-4E93-8AF0-434485566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3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5</cp:revision>
  <dcterms:created xsi:type="dcterms:W3CDTF">2024-07-21T14:43:00Z</dcterms:created>
  <dcterms:modified xsi:type="dcterms:W3CDTF">2024-07-23T19:58:00Z</dcterms:modified>
</cp:coreProperties>
</file>